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27100" w14:textId="77777777" w:rsidR="00C464DB" w:rsidRPr="0038298F" w:rsidRDefault="00C464DB" w:rsidP="00C464DB">
      <w:pPr>
        <w:pStyle w:val="Centered"/>
        <w:rPr>
          <w:rFonts w:ascii="Arial" w:hAnsi="Arial"/>
          <w:b/>
          <w:bCs/>
        </w:rPr>
      </w:pPr>
      <w:r w:rsidRPr="0038298F">
        <w:rPr>
          <w:rFonts w:ascii="Arial" w:hAnsi="Arial"/>
          <w:b/>
          <w:bCs/>
        </w:rPr>
        <w:t xml:space="preserve">Writing Braille: </w:t>
      </w:r>
      <w:r w:rsidRPr="0038298F">
        <w:rPr>
          <w:rFonts w:ascii="Arial" w:hAnsi="Arial"/>
          <w:b/>
          <w:bCs/>
        </w:rPr>
        <w:br/>
        <w:t xml:space="preserve">Two Centuries of Tools and </w:t>
      </w:r>
      <w:r w:rsidRPr="0038298F">
        <w:rPr>
          <w:rFonts w:ascii="Arial" w:hAnsi="Arial"/>
          <w:b/>
          <w:bCs/>
        </w:rPr>
        <w:br/>
        <w:t xml:space="preserve">Techniques, and How We Can </w:t>
      </w:r>
      <w:r w:rsidRPr="0038298F">
        <w:rPr>
          <w:rFonts w:ascii="Arial" w:hAnsi="Arial"/>
          <w:b/>
          <w:bCs/>
        </w:rPr>
        <w:br/>
        <w:t>Strengthen Them for the Future</w:t>
      </w:r>
    </w:p>
    <w:p w14:paraId="5785DD8C" w14:textId="77777777" w:rsidR="00C464DB" w:rsidRPr="0038298F" w:rsidRDefault="00C464DB" w:rsidP="00C464DB">
      <w:pPr>
        <w:pStyle w:val="Centered"/>
        <w:rPr>
          <w:rFonts w:ascii="Arial" w:hAnsi="Arial"/>
        </w:rPr>
      </w:pPr>
      <w:r w:rsidRPr="0038298F">
        <w:rPr>
          <w:rFonts w:ascii="Arial" w:hAnsi="Arial"/>
        </w:rPr>
        <w:t>Presentation</w:t>
      </w:r>
    </w:p>
    <w:p w14:paraId="459127D0" w14:textId="77777777" w:rsidR="00C464DB" w:rsidRPr="0038298F" w:rsidRDefault="00C464DB" w:rsidP="00C464DB">
      <w:pPr>
        <w:pStyle w:val="Centered"/>
        <w:rPr>
          <w:rFonts w:ascii="Arial" w:hAnsi="Arial"/>
        </w:rPr>
      </w:pPr>
      <w:r w:rsidRPr="0038298F">
        <w:rPr>
          <w:rFonts w:ascii="Arial" w:hAnsi="Arial"/>
        </w:rPr>
        <w:t>By Jennifer Dunnam</w:t>
      </w:r>
    </w:p>
    <w:p w14:paraId="6660DCA8" w14:textId="66FBF561" w:rsidR="00C464DB" w:rsidRPr="0038298F" w:rsidRDefault="00C464DB" w:rsidP="00E116BF">
      <w:pPr>
        <w:pStyle w:val="Centered"/>
        <w:rPr>
          <w:rFonts w:ascii="Arial" w:hAnsi="Arial"/>
        </w:rPr>
      </w:pPr>
      <w:r w:rsidRPr="0038298F">
        <w:rPr>
          <w:rFonts w:ascii="Arial" w:hAnsi="Arial"/>
        </w:rPr>
        <w:t>National Federation of the Blind</w:t>
      </w:r>
    </w:p>
    <w:p w14:paraId="7895A8B4" w14:textId="77777777" w:rsidR="00C464DB" w:rsidRPr="0038298F" w:rsidRDefault="00C464DB" w:rsidP="00C464DB">
      <w:pPr>
        <w:pStyle w:val="Heading1"/>
        <w:rPr>
          <w:rFonts w:ascii="Arial" w:hAnsi="Arial"/>
        </w:rPr>
      </w:pPr>
      <w:r w:rsidRPr="0038298F">
        <w:rPr>
          <w:rFonts w:ascii="Arial" w:hAnsi="Arial"/>
        </w:rPr>
        <w:t>Abstract</w:t>
      </w:r>
    </w:p>
    <w:p w14:paraId="2075F169" w14:textId="01BEAD86" w:rsidR="00C464DB" w:rsidRPr="0038298F" w:rsidRDefault="00C464DB" w:rsidP="0038298F">
      <w:pPr>
        <w:pStyle w:val="1-1"/>
        <w:rPr>
          <w:rFonts w:ascii="Arial" w:hAnsi="Arial"/>
        </w:rPr>
      </w:pPr>
      <w:bookmarkStart w:id="0" w:name="_Hlk151289132"/>
      <w:r w:rsidRPr="0038298F">
        <w:rPr>
          <w:rFonts w:ascii="Arial" w:hAnsi="Arial"/>
        </w:rPr>
        <w:t xml:space="preserve">The </w:t>
      </w:r>
      <w:r w:rsidR="0074089F" w:rsidRPr="0038298F">
        <w:rPr>
          <w:rFonts w:ascii="Arial" w:hAnsi="Arial"/>
        </w:rPr>
        <w:t xml:space="preserve">shorthand </w:t>
      </w:r>
      <w:r w:rsidR="00A173B9" w:rsidRPr="0038298F">
        <w:rPr>
          <w:rFonts w:ascii="Arial" w:hAnsi="Arial"/>
        </w:rPr>
        <w:t xml:space="preserve">designation </w:t>
      </w:r>
      <w:r w:rsidRPr="0038298F">
        <w:rPr>
          <w:rFonts w:ascii="Arial" w:hAnsi="Arial"/>
        </w:rPr>
        <w:t>"braille readers"</w:t>
      </w:r>
      <w:r w:rsidR="00A173B9" w:rsidRPr="0038298F">
        <w:rPr>
          <w:rFonts w:ascii="Arial" w:hAnsi="Arial"/>
        </w:rPr>
        <w:t xml:space="preserve"> to reference </w:t>
      </w:r>
      <w:r w:rsidRPr="0038298F">
        <w:rPr>
          <w:rFonts w:ascii="Arial" w:hAnsi="Arial"/>
        </w:rPr>
        <w:t xml:space="preserve">individuals who use braille for communication </w:t>
      </w:r>
      <w:r w:rsidR="002C3F36" w:rsidRPr="0038298F">
        <w:rPr>
          <w:rFonts w:ascii="Arial" w:hAnsi="Arial"/>
        </w:rPr>
        <w:t xml:space="preserve">can serve to convey </w:t>
      </w:r>
      <w:r w:rsidRPr="0038298F">
        <w:rPr>
          <w:rFonts w:ascii="Arial" w:hAnsi="Arial"/>
        </w:rPr>
        <w:t xml:space="preserve">an incomplete idea of </w:t>
      </w:r>
      <w:r w:rsidR="0073605F" w:rsidRPr="0038298F">
        <w:rPr>
          <w:rFonts w:ascii="Arial" w:hAnsi="Arial"/>
        </w:rPr>
        <w:t>the role of braille</w:t>
      </w:r>
      <w:r w:rsidRPr="0038298F">
        <w:rPr>
          <w:rFonts w:ascii="Arial" w:hAnsi="Arial"/>
        </w:rPr>
        <w:t xml:space="preserve">—i.e., that braille is </w:t>
      </w:r>
      <w:r w:rsidR="002C3F36" w:rsidRPr="0038298F">
        <w:rPr>
          <w:rFonts w:ascii="Arial" w:hAnsi="Arial"/>
        </w:rPr>
        <w:t xml:space="preserve">generally </w:t>
      </w:r>
      <w:r w:rsidRPr="0038298F">
        <w:rPr>
          <w:rFonts w:ascii="Arial" w:hAnsi="Arial"/>
        </w:rPr>
        <w:t xml:space="preserve">a medium to be </w:t>
      </w:r>
      <w:r w:rsidR="00B52450" w:rsidRPr="0038298F">
        <w:rPr>
          <w:rFonts w:ascii="Arial" w:hAnsi="Arial"/>
        </w:rPr>
        <w:t xml:space="preserve">made available </w:t>
      </w:r>
      <w:r w:rsidRPr="0038298F">
        <w:rPr>
          <w:rFonts w:ascii="Arial" w:hAnsi="Arial"/>
          <w:i/>
          <w:iCs/>
        </w:rPr>
        <w:t>for</w:t>
      </w:r>
      <w:r w:rsidRPr="0038298F">
        <w:rPr>
          <w:rFonts w:ascii="Arial" w:hAnsi="Arial"/>
        </w:rPr>
        <w:t xml:space="preserve"> a blind person to</w:t>
      </w:r>
      <w:r w:rsidR="00781354" w:rsidRPr="0038298F">
        <w:rPr>
          <w:rFonts w:ascii="Arial" w:hAnsi="Arial"/>
        </w:rPr>
        <w:t xml:space="preserve"> </w:t>
      </w:r>
      <w:r w:rsidR="002C3F36" w:rsidRPr="0038298F">
        <w:rPr>
          <w:rFonts w:ascii="Arial" w:hAnsi="Arial"/>
        </w:rPr>
        <w:t>peruse.</w:t>
      </w:r>
      <w:r w:rsidRPr="0038298F">
        <w:rPr>
          <w:rFonts w:ascii="Arial" w:hAnsi="Arial"/>
        </w:rPr>
        <w:t xml:space="preserve"> </w:t>
      </w:r>
      <w:r w:rsidR="00A173B9" w:rsidRPr="0038298F">
        <w:rPr>
          <w:rFonts w:ascii="Arial" w:hAnsi="Arial"/>
        </w:rPr>
        <w:t>While a</w:t>
      </w:r>
      <w:r w:rsidRPr="0038298F">
        <w:rPr>
          <w:rFonts w:ascii="Arial" w:hAnsi="Arial"/>
        </w:rPr>
        <w:t xml:space="preserve"> focus on reading</w:t>
      </w:r>
      <w:r w:rsidR="009260ED" w:rsidRPr="0038298F">
        <w:rPr>
          <w:rFonts w:ascii="Arial" w:hAnsi="Arial"/>
        </w:rPr>
        <w:t xml:space="preserve"> and on the preparation of materials for doing so </w:t>
      </w:r>
      <w:r w:rsidRPr="0038298F">
        <w:rPr>
          <w:rFonts w:ascii="Arial" w:hAnsi="Arial"/>
        </w:rPr>
        <w:t xml:space="preserve">is, of course, </w:t>
      </w:r>
      <w:r w:rsidR="009260ED" w:rsidRPr="0038298F">
        <w:rPr>
          <w:rFonts w:ascii="Arial" w:hAnsi="Arial"/>
        </w:rPr>
        <w:t xml:space="preserve">vitally </w:t>
      </w:r>
      <w:r w:rsidRPr="0038298F">
        <w:rPr>
          <w:rFonts w:ascii="Arial" w:hAnsi="Arial"/>
        </w:rPr>
        <w:t>important</w:t>
      </w:r>
      <w:r w:rsidR="00A173B9" w:rsidRPr="0038298F">
        <w:rPr>
          <w:rFonts w:ascii="Arial" w:hAnsi="Arial"/>
        </w:rPr>
        <w:t xml:space="preserve">, </w:t>
      </w:r>
      <w:r w:rsidRPr="0038298F">
        <w:rPr>
          <w:rFonts w:ascii="Arial" w:hAnsi="Arial"/>
        </w:rPr>
        <w:t xml:space="preserve">the active use of braille </w:t>
      </w:r>
      <w:r w:rsidRPr="0038298F">
        <w:rPr>
          <w:rFonts w:ascii="Arial" w:hAnsi="Arial"/>
          <w:i/>
          <w:iCs/>
        </w:rPr>
        <w:t>by</w:t>
      </w:r>
      <w:r w:rsidRPr="0038298F">
        <w:rPr>
          <w:rFonts w:ascii="Arial" w:hAnsi="Arial"/>
        </w:rPr>
        <w:t xml:space="preserve"> individuals for record-keeping and external communication brings its own set of issues that need attention</w:t>
      </w:r>
      <w:r w:rsidR="0073605F" w:rsidRPr="0038298F">
        <w:rPr>
          <w:rFonts w:ascii="Arial" w:hAnsi="Arial"/>
        </w:rPr>
        <w:t xml:space="preserve"> </w:t>
      </w:r>
      <w:r w:rsidRPr="0038298F">
        <w:rPr>
          <w:rFonts w:ascii="Arial" w:hAnsi="Arial"/>
        </w:rPr>
        <w:t>in education and other spheres</w:t>
      </w:r>
      <w:r w:rsidR="00B52450" w:rsidRPr="0038298F">
        <w:rPr>
          <w:rFonts w:ascii="Arial" w:hAnsi="Arial"/>
        </w:rPr>
        <w:t>— particularly in our age of digital communication</w:t>
      </w:r>
      <w:r w:rsidRPr="0038298F">
        <w:rPr>
          <w:rFonts w:ascii="Arial" w:hAnsi="Arial"/>
        </w:rPr>
        <w:t xml:space="preserve">. </w:t>
      </w:r>
      <w:r w:rsidR="004D2822" w:rsidRPr="0038298F">
        <w:rPr>
          <w:rFonts w:ascii="Arial" w:hAnsi="Arial"/>
        </w:rPr>
        <w:t xml:space="preserve">To view </w:t>
      </w:r>
      <w:r w:rsidRPr="0038298F">
        <w:rPr>
          <w:rFonts w:ascii="Arial" w:hAnsi="Arial"/>
        </w:rPr>
        <w:t>braille writing through its own distinct lens can help us understand and address today's braille writing possibilities and barriers.</w:t>
      </w:r>
    </w:p>
    <w:p w14:paraId="67BB11E6" w14:textId="255FDC79" w:rsidR="00C464DB" w:rsidRPr="0038298F" w:rsidRDefault="00C464DB" w:rsidP="0038298F">
      <w:pPr>
        <w:pStyle w:val="1-1"/>
        <w:rPr>
          <w:rFonts w:ascii="Arial" w:hAnsi="Arial"/>
        </w:rPr>
      </w:pPr>
      <w:r w:rsidRPr="0038298F">
        <w:rPr>
          <w:rFonts w:ascii="Arial" w:hAnsi="Arial"/>
        </w:rPr>
        <w:t xml:space="preserve">This paper provides an overview of </w:t>
      </w:r>
      <w:r w:rsidR="006C4DD9" w:rsidRPr="0038298F">
        <w:rPr>
          <w:rFonts w:ascii="Arial" w:hAnsi="Arial"/>
        </w:rPr>
        <w:t xml:space="preserve">how </w:t>
      </w:r>
      <w:r w:rsidRPr="0038298F">
        <w:rPr>
          <w:rFonts w:ascii="Arial" w:hAnsi="Arial"/>
        </w:rPr>
        <w:t>the tools, functionality, and communication reach of braille writing by blind individuals have evolved over the past two centuries. It explores current challenges and questions around digital braille writing, including</w:t>
      </w:r>
      <w:r w:rsidR="004D2822" w:rsidRPr="0038298F">
        <w:rPr>
          <w:rFonts w:ascii="Arial" w:hAnsi="Arial"/>
        </w:rPr>
        <w:t xml:space="preserve"> differences in braille-centric vs. print-centric digital braille writing environments,</w:t>
      </w:r>
      <w:r w:rsidRPr="0038298F">
        <w:rPr>
          <w:rFonts w:ascii="Arial" w:hAnsi="Arial"/>
        </w:rPr>
        <w:t xml:space="preserve"> </w:t>
      </w:r>
      <w:r w:rsidR="004D2822" w:rsidRPr="0038298F">
        <w:rPr>
          <w:rFonts w:ascii="Arial" w:hAnsi="Arial"/>
        </w:rPr>
        <w:t xml:space="preserve">discrepancies </w:t>
      </w:r>
      <w:r w:rsidRPr="0038298F">
        <w:rPr>
          <w:rFonts w:ascii="Arial" w:hAnsi="Arial"/>
        </w:rPr>
        <w:t xml:space="preserve">in </w:t>
      </w:r>
      <w:r w:rsidR="004D2822" w:rsidRPr="0038298F">
        <w:rPr>
          <w:rFonts w:ascii="Arial" w:hAnsi="Arial"/>
        </w:rPr>
        <w:t xml:space="preserve">electronic </w:t>
      </w:r>
      <w:r w:rsidR="00D63886" w:rsidRPr="0038298F">
        <w:rPr>
          <w:rFonts w:ascii="Arial" w:hAnsi="Arial"/>
        </w:rPr>
        <w:t>translation from braille to print</w:t>
      </w:r>
      <w:r w:rsidRPr="0038298F">
        <w:rPr>
          <w:rFonts w:ascii="Arial" w:hAnsi="Arial"/>
        </w:rPr>
        <w:t xml:space="preserve">, individual access to </w:t>
      </w:r>
      <w:r w:rsidR="0073605F" w:rsidRPr="0038298F">
        <w:rPr>
          <w:rFonts w:ascii="Arial" w:hAnsi="Arial"/>
        </w:rPr>
        <w:t xml:space="preserve">braille </w:t>
      </w:r>
      <w:r w:rsidRPr="0038298F">
        <w:rPr>
          <w:rFonts w:ascii="Arial" w:hAnsi="Arial"/>
        </w:rPr>
        <w:t>emboss</w:t>
      </w:r>
      <w:r w:rsidR="0073605F" w:rsidRPr="0038298F">
        <w:rPr>
          <w:rFonts w:ascii="Arial" w:hAnsi="Arial"/>
        </w:rPr>
        <w:t>ing equipment</w:t>
      </w:r>
      <w:r w:rsidRPr="0038298F">
        <w:rPr>
          <w:rFonts w:ascii="Arial" w:hAnsi="Arial"/>
        </w:rPr>
        <w:t>, and more. It offers suggestions on focus areas for the future.</w:t>
      </w:r>
      <w:bookmarkEnd w:id="0"/>
    </w:p>
    <w:p w14:paraId="0EAA8CB5" w14:textId="7D821373" w:rsidR="00C464DB" w:rsidRPr="0038298F" w:rsidRDefault="004A2E58" w:rsidP="006B6508">
      <w:pPr>
        <w:pStyle w:val="Heading1"/>
        <w:rPr>
          <w:rFonts w:ascii="Arial" w:hAnsi="Arial"/>
        </w:rPr>
      </w:pPr>
      <w:r w:rsidRPr="0038298F">
        <w:rPr>
          <w:rFonts w:ascii="Arial" w:hAnsi="Arial"/>
        </w:rPr>
        <w:t>Introduction</w:t>
      </w:r>
    </w:p>
    <w:p w14:paraId="5B079E0D" w14:textId="10BFA94E" w:rsidR="006761C5" w:rsidRPr="0038298F" w:rsidRDefault="004D2822" w:rsidP="0038298F">
      <w:pPr>
        <w:pStyle w:val="1-1"/>
        <w:rPr>
          <w:rFonts w:ascii="Arial" w:hAnsi="Arial"/>
        </w:rPr>
      </w:pPr>
      <w:r w:rsidRPr="0038298F">
        <w:rPr>
          <w:rFonts w:ascii="Arial" w:hAnsi="Arial"/>
        </w:rPr>
        <w:t xml:space="preserve">What does it mean to </w:t>
      </w:r>
      <w:r w:rsidR="00080205" w:rsidRPr="0038298F">
        <w:rPr>
          <w:rFonts w:ascii="Arial" w:hAnsi="Arial"/>
        </w:rPr>
        <w:t>"</w:t>
      </w:r>
      <w:r w:rsidRPr="0038298F">
        <w:rPr>
          <w:rFonts w:ascii="Arial" w:hAnsi="Arial"/>
        </w:rPr>
        <w:t>write braille</w:t>
      </w:r>
      <w:r w:rsidR="00080205" w:rsidRPr="0038298F">
        <w:rPr>
          <w:rFonts w:ascii="Arial" w:hAnsi="Arial"/>
        </w:rPr>
        <w:t>"</w:t>
      </w:r>
      <w:r w:rsidRPr="0038298F">
        <w:rPr>
          <w:rFonts w:ascii="Arial" w:hAnsi="Arial"/>
        </w:rPr>
        <w:t xml:space="preserve">? </w:t>
      </w:r>
      <w:r w:rsidR="00D62640" w:rsidRPr="0038298F">
        <w:rPr>
          <w:rFonts w:ascii="Arial" w:hAnsi="Arial"/>
        </w:rPr>
        <w:t xml:space="preserve">That question may once have been answered quite simply—"to write </w:t>
      </w:r>
      <w:r w:rsidR="004A2E58" w:rsidRPr="0038298F">
        <w:rPr>
          <w:rFonts w:ascii="Arial" w:hAnsi="Arial"/>
        </w:rPr>
        <w:t>using</w:t>
      </w:r>
      <w:r w:rsidR="00D62640" w:rsidRPr="0038298F">
        <w:rPr>
          <w:rFonts w:ascii="Arial" w:hAnsi="Arial"/>
        </w:rPr>
        <w:t xml:space="preserve"> six keys </w:t>
      </w:r>
      <w:r w:rsidR="00841E68" w:rsidRPr="0038298F">
        <w:rPr>
          <w:rFonts w:ascii="Arial" w:hAnsi="Arial"/>
        </w:rPr>
        <w:t xml:space="preserve">(plus a </w:t>
      </w:r>
      <w:r w:rsidR="000D4322">
        <w:rPr>
          <w:rFonts w:ascii="Arial" w:hAnsi="Arial"/>
        </w:rPr>
        <w:t xml:space="preserve">space, </w:t>
      </w:r>
      <w:r w:rsidR="00841E68" w:rsidRPr="0038298F">
        <w:rPr>
          <w:rFonts w:ascii="Arial" w:hAnsi="Arial"/>
        </w:rPr>
        <w:t xml:space="preserve">backspace and return key) </w:t>
      </w:r>
      <w:r w:rsidR="00D62640" w:rsidRPr="0038298F">
        <w:rPr>
          <w:rFonts w:ascii="Arial" w:hAnsi="Arial"/>
        </w:rPr>
        <w:t xml:space="preserve">or a slate and stylus, so that the writing can be read back by touch in braille dots." </w:t>
      </w:r>
      <w:r w:rsidR="006761C5" w:rsidRPr="0038298F">
        <w:rPr>
          <w:rFonts w:ascii="Arial" w:hAnsi="Arial"/>
        </w:rPr>
        <w:t>As methods of writing in general have changed, ideas of what con</w:t>
      </w:r>
      <w:r w:rsidR="00080205" w:rsidRPr="0038298F">
        <w:rPr>
          <w:rFonts w:ascii="Arial" w:hAnsi="Arial"/>
        </w:rPr>
        <w:t>s</w:t>
      </w:r>
      <w:r w:rsidR="006761C5" w:rsidRPr="0038298F">
        <w:rPr>
          <w:rFonts w:ascii="Arial" w:hAnsi="Arial"/>
        </w:rPr>
        <w:t xml:space="preserve">titutes writing braille are also expanded. But what are the boundaries? </w:t>
      </w:r>
      <w:r w:rsidR="00080205" w:rsidRPr="0038298F">
        <w:rPr>
          <w:rFonts w:ascii="Arial" w:hAnsi="Arial"/>
        </w:rPr>
        <w:t>I</w:t>
      </w:r>
      <w:r w:rsidR="006761C5" w:rsidRPr="0038298F">
        <w:rPr>
          <w:rFonts w:ascii="Arial" w:hAnsi="Arial"/>
        </w:rPr>
        <w:t xml:space="preserve">t still seems almost miraculous that now, someone who knows </w:t>
      </w:r>
      <w:r w:rsidR="007A004B" w:rsidRPr="0038298F">
        <w:rPr>
          <w:rFonts w:ascii="Arial" w:hAnsi="Arial"/>
        </w:rPr>
        <w:t>no</w:t>
      </w:r>
      <w:r w:rsidR="006761C5" w:rsidRPr="0038298F">
        <w:rPr>
          <w:rFonts w:ascii="Arial" w:hAnsi="Arial"/>
        </w:rPr>
        <w:t>thing about braille can send a communication to be read instantaneously</w:t>
      </w:r>
      <w:r w:rsidR="007A004B" w:rsidRPr="0038298F">
        <w:rPr>
          <w:rFonts w:ascii="Arial" w:hAnsi="Arial"/>
        </w:rPr>
        <w:t xml:space="preserve"> by someone who reads braille</w:t>
      </w:r>
      <w:r w:rsidR="00080205" w:rsidRPr="0038298F">
        <w:rPr>
          <w:rFonts w:ascii="Arial" w:hAnsi="Arial"/>
        </w:rPr>
        <w:t xml:space="preserve">. A </w:t>
      </w:r>
      <w:r w:rsidR="007A004B" w:rsidRPr="0038298F">
        <w:rPr>
          <w:rFonts w:ascii="Arial" w:hAnsi="Arial"/>
        </w:rPr>
        <w:t xml:space="preserve">braille user </w:t>
      </w:r>
      <w:r w:rsidR="00080205" w:rsidRPr="0038298F">
        <w:rPr>
          <w:rFonts w:ascii="Arial" w:hAnsi="Arial"/>
        </w:rPr>
        <w:t xml:space="preserve">with a mobile </w:t>
      </w:r>
      <w:r w:rsidR="00080205" w:rsidRPr="0038298F">
        <w:rPr>
          <w:rFonts w:ascii="Arial" w:hAnsi="Arial"/>
        </w:rPr>
        <w:lastRenderedPageBreak/>
        <w:t>device can capture an image of written notes—even handwritten</w:t>
      </w:r>
      <w:r w:rsidR="0074089F" w:rsidRPr="0038298F">
        <w:rPr>
          <w:rFonts w:ascii="Arial" w:hAnsi="Arial"/>
        </w:rPr>
        <w:t xml:space="preserve"> notes</w:t>
      </w:r>
      <w:r w:rsidR="00080205" w:rsidRPr="0038298F">
        <w:rPr>
          <w:rFonts w:ascii="Arial" w:hAnsi="Arial"/>
        </w:rPr>
        <w:t xml:space="preserve">—and have it processed and presented in braille. </w:t>
      </w:r>
      <w:r w:rsidR="004A2E58" w:rsidRPr="0038298F">
        <w:rPr>
          <w:rFonts w:ascii="Arial" w:hAnsi="Arial"/>
        </w:rPr>
        <w:t xml:space="preserve">Nevertheless, </w:t>
      </w:r>
      <w:r w:rsidR="00AE381C" w:rsidRPr="0038298F">
        <w:rPr>
          <w:rFonts w:ascii="Arial" w:hAnsi="Arial"/>
        </w:rPr>
        <w:t xml:space="preserve">the digital reproduction of an image and the communication from a non-braille user </w:t>
      </w:r>
      <w:r w:rsidR="007A004B" w:rsidRPr="0038298F">
        <w:rPr>
          <w:rFonts w:ascii="Arial" w:hAnsi="Arial"/>
        </w:rPr>
        <w:t>fall outside of what will be discussed here</w:t>
      </w:r>
      <w:r w:rsidR="00AE381C" w:rsidRPr="0038298F">
        <w:rPr>
          <w:rFonts w:ascii="Arial" w:hAnsi="Arial"/>
        </w:rPr>
        <w:t xml:space="preserve">. Instead, </w:t>
      </w:r>
      <w:r w:rsidR="00F504EE" w:rsidRPr="0038298F">
        <w:rPr>
          <w:rFonts w:ascii="Arial" w:hAnsi="Arial"/>
        </w:rPr>
        <w:t xml:space="preserve">we will </w:t>
      </w:r>
      <w:r w:rsidR="006761C5" w:rsidRPr="0038298F">
        <w:rPr>
          <w:rFonts w:ascii="Arial" w:hAnsi="Arial"/>
        </w:rPr>
        <w:t xml:space="preserve">focus on writing that is </w:t>
      </w:r>
      <w:r w:rsidR="00080205" w:rsidRPr="0038298F">
        <w:rPr>
          <w:rFonts w:ascii="Arial" w:hAnsi="Arial"/>
        </w:rPr>
        <w:t xml:space="preserve">generated </w:t>
      </w:r>
      <w:r w:rsidR="008F2782" w:rsidRPr="0038298F">
        <w:rPr>
          <w:rFonts w:ascii="Arial" w:hAnsi="Arial"/>
        </w:rPr>
        <w:t xml:space="preserve">from </w:t>
      </w:r>
      <w:r w:rsidR="006761C5" w:rsidRPr="0038298F">
        <w:rPr>
          <w:rFonts w:ascii="Arial" w:hAnsi="Arial"/>
        </w:rPr>
        <w:t xml:space="preserve">a person who needs nonvisual techniques to access the writing. </w:t>
      </w:r>
    </w:p>
    <w:p w14:paraId="3F4128FE" w14:textId="1DC0018D" w:rsidR="0018784A" w:rsidRPr="0038298F" w:rsidRDefault="000F3C72" w:rsidP="0038298F">
      <w:pPr>
        <w:pStyle w:val="1-1"/>
        <w:rPr>
          <w:rFonts w:ascii="Arial" w:hAnsi="Arial"/>
        </w:rPr>
      </w:pPr>
      <w:r w:rsidRPr="0038298F">
        <w:rPr>
          <w:rFonts w:ascii="Arial" w:hAnsi="Arial"/>
        </w:rPr>
        <w:t>As we will</w:t>
      </w:r>
      <w:r w:rsidR="00AE381C" w:rsidRPr="0038298F">
        <w:rPr>
          <w:rFonts w:ascii="Arial" w:hAnsi="Arial"/>
        </w:rPr>
        <w:t xml:space="preserve"> explore</w:t>
      </w:r>
      <w:r w:rsidRPr="0038298F">
        <w:rPr>
          <w:rFonts w:ascii="Arial" w:hAnsi="Arial"/>
        </w:rPr>
        <w:t xml:space="preserve">, </w:t>
      </w:r>
      <w:r w:rsidR="008F2782" w:rsidRPr="0038298F">
        <w:rPr>
          <w:rFonts w:ascii="Arial" w:hAnsi="Arial"/>
        </w:rPr>
        <w:t xml:space="preserve">electronic communications make the method of "writing" less tied to the format of its result, and there are reasons to focus </w:t>
      </w:r>
      <w:r w:rsidR="00095542" w:rsidRPr="0038298F">
        <w:rPr>
          <w:rFonts w:ascii="Arial" w:hAnsi="Arial"/>
        </w:rPr>
        <w:t xml:space="preserve">separately on </w:t>
      </w:r>
      <w:r w:rsidR="008F2782" w:rsidRPr="0038298F">
        <w:rPr>
          <w:rFonts w:ascii="Arial" w:hAnsi="Arial"/>
        </w:rPr>
        <w:t xml:space="preserve">each of these aspects. </w:t>
      </w:r>
      <w:r w:rsidR="004A2E58" w:rsidRPr="0038298F">
        <w:rPr>
          <w:rFonts w:ascii="Arial" w:hAnsi="Arial"/>
        </w:rPr>
        <w:t>F</w:t>
      </w:r>
      <w:r w:rsidR="008F2782" w:rsidRPr="0038298F">
        <w:rPr>
          <w:rFonts w:ascii="Arial" w:hAnsi="Arial"/>
        </w:rPr>
        <w:t xml:space="preserve">or this discussion, </w:t>
      </w:r>
      <w:r w:rsidR="0018784A" w:rsidRPr="0038298F">
        <w:rPr>
          <w:rFonts w:ascii="Arial" w:hAnsi="Arial"/>
        </w:rPr>
        <w:t xml:space="preserve">two types of writing </w:t>
      </w:r>
      <w:r w:rsidR="00095542" w:rsidRPr="0038298F">
        <w:rPr>
          <w:rFonts w:ascii="Arial" w:hAnsi="Arial"/>
        </w:rPr>
        <w:t xml:space="preserve">by an individual </w:t>
      </w:r>
      <w:r w:rsidR="0018784A" w:rsidRPr="0038298F">
        <w:rPr>
          <w:rFonts w:ascii="Arial" w:hAnsi="Arial"/>
        </w:rPr>
        <w:t xml:space="preserve">fit: 1) writing </w:t>
      </w:r>
      <w:r w:rsidR="004A2E58" w:rsidRPr="0038298F">
        <w:rPr>
          <w:rFonts w:ascii="Arial" w:hAnsi="Arial"/>
        </w:rPr>
        <w:t xml:space="preserve">that is </w:t>
      </w:r>
      <w:r w:rsidR="0018784A" w:rsidRPr="0038298F">
        <w:rPr>
          <w:rFonts w:ascii="Arial" w:hAnsi="Arial"/>
        </w:rPr>
        <w:t xml:space="preserve">done with braille keys, a slate and stylus, or a virtual braille keyboard; </w:t>
      </w:r>
      <w:r w:rsidR="0018784A" w:rsidRPr="0038298F">
        <w:rPr>
          <w:rFonts w:ascii="Arial" w:hAnsi="Arial"/>
          <w:i/>
          <w:iCs/>
        </w:rPr>
        <w:t>or</w:t>
      </w:r>
      <w:r w:rsidR="0018784A" w:rsidRPr="0038298F">
        <w:rPr>
          <w:rFonts w:ascii="Arial" w:hAnsi="Arial"/>
        </w:rPr>
        <w:t xml:space="preserve"> 2) writing </w:t>
      </w:r>
      <w:r w:rsidR="004A2E58" w:rsidRPr="0038298F">
        <w:rPr>
          <w:rFonts w:ascii="Arial" w:hAnsi="Arial"/>
        </w:rPr>
        <w:t xml:space="preserve">that results </w:t>
      </w:r>
      <w:r w:rsidR="0018784A" w:rsidRPr="0038298F">
        <w:rPr>
          <w:rFonts w:ascii="Arial" w:hAnsi="Arial"/>
        </w:rPr>
        <w:t>in braille that can be read by touch.</w:t>
      </w:r>
    </w:p>
    <w:p w14:paraId="1EC7B0A8" w14:textId="3148B3CA" w:rsidR="0072004F" w:rsidRPr="0038298F" w:rsidRDefault="009E0639" w:rsidP="0038298F">
      <w:pPr>
        <w:pStyle w:val="1-1"/>
        <w:rPr>
          <w:rFonts w:ascii="Arial" w:hAnsi="Arial"/>
        </w:rPr>
      </w:pPr>
      <w:r w:rsidRPr="0038298F">
        <w:rPr>
          <w:rFonts w:ascii="Arial" w:hAnsi="Arial"/>
        </w:rPr>
        <w:t>From the perspective of the user experience, t</w:t>
      </w:r>
      <w:r w:rsidR="00D000F6" w:rsidRPr="0038298F">
        <w:rPr>
          <w:rFonts w:ascii="Arial" w:hAnsi="Arial"/>
        </w:rPr>
        <w:t>he tools used for writing braille differ in their portability</w:t>
      </w:r>
      <w:r w:rsidR="004A2E58" w:rsidRPr="0038298F">
        <w:rPr>
          <w:rFonts w:ascii="Arial" w:hAnsi="Arial"/>
        </w:rPr>
        <w:t>,</w:t>
      </w:r>
      <w:r w:rsidR="00D000F6" w:rsidRPr="0038298F">
        <w:rPr>
          <w:rFonts w:ascii="Arial" w:hAnsi="Arial"/>
        </w:rPr>
        <w:t xml:space="preserve"> cost</w:t>
      </w:r>
      <w:r w:rsidR="004A2E58" w:rsidRPr="0038298F">
        <w:rPr>
          <w:rFonts w:ascii="Arial" w:hAnsi="Arial"/>
        </w:rPr>
        <w:t>,</w:t>
      </w:r>
      <w:r w:rsidR="00D000F6" w:rsidRPr="0038298F">
        <w:rPr>
          <w:rFonts w:ascii="Arial" w:hAnsi="Arial"/>
        </w:rPr>
        <w:t xml:space="preserve"> maximum achievable writing speed</w:t>
      </w:r>
      <w:r w:rsidR="004A2E58" w:rsidRPr="0038298F">
        <w:rPr>
          <w:rFonts w:ascii="Arial" w:hAnsi="Arial"/>
        </w:rPr>
        <w:t>,</w:t>
      </w:r>
      <w:r w:rsidR="00D000F6" w:rsidRPr="0038298F">
        <w:rPr>
          <w:rFonts w:ascii="Arial" w:hAnsi="Arial"/>
        </w:rPr>
        <w:t xml:space="preserve"> size of braille display</w:t>
      </w:r>
      <w:r w:rsidR="004A2E58" w:rsidRPr="0038298F">
        <w:rPr>
          <w:rFonts w:ascii="Arial" w:hAnsi="Arial"/>
        </w:rPr>
        <w:t>,</w:t>
      </w:r>
      <w:r w:rsidR="00D000F6" w:rsidRPr="0038298F">
        <w:rPr>
          <w:rFonts w:ascii="Arial" w:hAnsi="Arial"/>
        </w:rPr>
        <w:t xml:space="preserve"> </w:t>
      </w:r>
      <w:r w:rsidRPr="0038298F">
        <w:rPr>
          <w:rFonts w:ascii="Arial" w:hAnsi="Arial"/>
        </w:rPr>
        <w:t xml:space="preserve">labeling capability, </w:t>
      </w:r>
      <w:r w:rsidR="00D000F6" w:rsidRPr="0038298F">
        <w:rPr>
          <w:rFonts w:ascii="Arial" w:hAnsi="Arial"/>
        </w:rPr>
        <w:t>ease of editing</w:t>
      </w:r>
      <w:r w:rsidR="004A2E58" w:rsidRPr="0038298F">
        <w:rPr>
          <w:rFonts w:ascii="Arial" w:hAnsi="Arial"/>
        </w:rPr>
        <w:t>,</w:t>
      </w:r>
      <w:r w:rsidR="00D000F6" w:rsidRPr="0038298F">
        <w:rPr>
          <w:rFonts w:ascii="Arial" w:hAnsi="Arial"/>
        </w:rPr>
        <w:t xml:space="preserve"> ability to make the result match the intent</w:t>
      </w:r>
      <w:r w:rsidR="004A2E58" w:rsidRPr="0038298F">
        <w:rPr>
          <w:rFonts w:ascii="Arial" w:hAnsi="Arial"/>
        </w:rPr>
        <w:t>,</w:t>
      </w:r>
      <w:r w:rsidR="00D000F6" w:rsidRPr="0038298F">
        <w:rPr>
          <w:rFonts w:ascii="Arial" w:hAnsi="Arial"/>
        </w:rPr>
        <w:t xml:space="preserve"> ability to assess whether the result conforms to the intent, ease of communicating with non-braille-readers, and other criteria. </w:t>
      </w:r>
      <w:r w:rsidR="00B851DE" w:rsidRPr="0038298F">
        <w:rPr>
          <w:rFonts w:ascii="Arial" w:hAnsi="Arial"/>
        </w:rPr>
        <w:t xml:space="preserve">Beginning with </w:t>
      </w:r>
      <w:r w:rsidR="007A1838" w:rsidRPr="0038298F">
        <w:rPr>
          <w:rFonts w:ascii="Arial" w:hAnsi="Arial"/>
        </w:rPr>
        <w:t>the frame that Louis Braille created by modifying Charles Barbier's writing</w:t>
      </w:r>
      <w:r w:rsidR="0072004F" w:rsidRPr="0038298F">
        <w:rPr>
          <w:rFonts w:ascii="Arial" w:hAnsi="Arial"/>
        </w:rPr>
        <w:t xml:space="preserve"> </w:t>
      </w:r>
      <w:r w:rsidR="00822AFD" w:rsidRPr="0038298F">
        <w:rPr>
          <w:rFonts w:ascii="Arial" w:hAnsi="Arial"/>
        </w:rPr>
        <w:t>board</w:t>
      </w:r>
      <w:r w:rsidR="00E63C13">
        <w:rPr>
          <w:rFonts w:ascii="Arial" w:hAnsi="Arial"/>
        </w:rPr>
        <w:t xml:space="preserve"> (Mellor, 2006)</w:t>
      </w:r>
      <w:r w:rsidR="007A1838" w:rsidRPr="0038298F">
        <w:rPr>
          <w:rFonts w:ascii="Arial" w:hAnsi="Arial"/>
        </w:rPr>
        <w:t xml:space="preserve">, </w:t>
      </w:r>
      <w:r w:rsidR="00A5046B" w:rsidRPr="0038298F">
        <w:rPr>
          <w:rFonts w:ascii="Arial" w:hAnsi="Arial"/>
        </w:rPr>
        <w:t xml:space="preserve">through </w:t>
      </w:r>
      <w:r w:rsidR="007A1838" w:rsidRPr="0038298F">
        <w:rPr>
          <w:rFonts w:ascii="Arial" w:hAnsi="Arial"/>
        </w:rPr>
        <w:t xml:space="preserve">the interconnected refreshable braille device </w:t>
      </w:r>
      <w:r w:rsidR="00A5046B" w:rsidRPr="0038298F">
        <w:rPr>
          <w:rFonts w:ascii="Arial" w:hAnsi="Arial"/>
        </w:rPr>
        <w:t xml:space="preserve">used for </w:t>
      </w:r>
      <w:r w:rsidR="007A1838" w:rsidRPr="0038298F">
        <w:rPr>
          <w:rFonts w:ascii="Arial" w:hAnsi="Arial"/>
        </w:rPr>
        <w:t>communicati</w:t>
      </w:r>
      <w:r w:rsidR="00A5046B" w:rsidRPr="0038298F">
        <w:rPr>
          <w:rFonts w:ascii="Arial" w:hAnsi="Arial"/>
        </w:rPr>
        <w:t>o</w:t>
      </w:r>
      <w:r w:rsidR="007A1838" w:rsidRPr="0038298F">
        <w:rPr>
          <w:rFonts w:ascii="Arial" w:hAnsi="Arial"/>
        </w:rPr>
        <w:t xml:space="preserve">n </w:t>
      </w:r>
      <w:r w:rsidR="00A5046B" w:rsidRPr="0038298F">
        <w:rPr>
          <w:rFonts w:ascii="Arial" w:hAnsi="Arial"/>
        </w:rPr>
        <w:t xml:space="preserve">with </w:t>
      </w:r>
      <w:r w:rsidR="007A1838" w:rsidRPr="0038298F">
        <w:rPr>
          <w:rFonts w:ascii="Arial" w:hAnsi="Arial"/>
        </w:rPr>
        <w:t xml:space="preserve">anyone and everyone, the </w:t>
      </w:r>
      <w:r w:rsidR="00822AFD" w:rsidRPr="0038298F">
        <w:rPr>
          <w:rFonts w:ascii="Arial" w:hAnsi="Arial"/>
        </w:rPr>
        <w:t xml:space="preserve">tools for writing braille </w:t>
      </w:r>
      <w:r w:rsidR="0072004F" w:rsidRPr="0038298F">
        <w:rPr>
          <w:rFonts w:ascii="Arial" w:hAnsi="Arial"/>
        </w:rPr>
        <w:t xml:space="preserve">have both persisted and evolved. Each innovation has brought with it </w:t>
      </w:r>
      <w:r w:rsidR="00E61DAC" w:rsidRPr="0038298F">
        <w:rPr>
          <w:rFonts w:ascii="Arial" w:hAnsi="Arial"/>
        </w:rPr>
        <w:t xml:space="preserve">certain advantages, but none </w:t>
      </w:r>
      <w:r w:rsidR="00DF4643" w:rsidRPr="0038298F">
        <w:rPr>
          <w:rFonts w:ascii="Arial" w:hAnsi="Arial"/>
        </w:rPr>
        <w:t xml:space="preserve">by itself </w:t>
      </w:r>
      <w:r w:rsidR="00E61DAC" w:rsidRPr="0038298F">
        <w:rPr>
          <w:rFonts w:ascii="Arial" w:hAnsi="Arial"/>
        </w:rPr>
        <w:t>ha</w:t>
      </w:r>
      <w:r w:rsidR="00DF4643" w:rsidRPr="0038298F">
        <w:rPr>
          <w:rFonts w:ascii="Arial" w:hAnsi="Arial"/>
        </w:rPr>
        <w:t>s</w:t>
      </w:r>
      <w:r w:rsidR="00E61DAC" w:rsidRPr="0038298F">
        <w:rPr>
          <w:rFonts w:ascii="Arial" w:hAnsi="Arial"/>
        </w:rPr>
        <w:t xml:space="preserve"> provided all of the equivalents needed to replace functions of the older tools</w:t>
      </w:r>
      <w:r w:rsidR="00DF4643" w:rsidRPr="0038298F">
        <w:rPr>
          <w:rFonts w:ascii="Arial" w:hAnsi="Arial"/>
        </w:rPr>
        <w:t>.</w:t>
      </w:r>
      <w:r w:rsidR="00E61DAC" w:rsidRPr="0038298F">
        <w:rPr>
          <w:rFonts w:ascii="Arial" w:hAnsi="Arial"/>
        </w:rPr>
        <w:t xml:space="preserve"> </w:t>
      </w:r>
      <w:r w:rsidR="00DF4643" w:rsidRPr="0038298F">
        <w:rPr>
          <w:rFonts w:ascii="Arial" w:hAnsi="Arial"/>
        </w:rPr>
        <w:t xml:space="preserve">Thus, </w:t>
      </w:r>
      <w:r w:rsidR="00E61DAC" w:rsidRPr="0038298F">
        <w:rPr>
          <w:rFonts w:ascii="Arial" w:hAnsi="Arial"/>
        </w:rPr>
        <w:t>the manual, the mechanical, and the digital all co-exist as essentials in a braille user's toolbox.</w:t>
      </w:r>
      <w:r w:rsidR="004A2E58" w:rsidRPr="0038298F">
        <w:rPr>
          <w:rFonts w:ascii="Arial" w:hAnsi="Arial"/>
        </w:rPr>
        <w:t xml:space="preserve"> As the electronic braille writing devices continue to advance, so must our understanding of both their power and their limitations.</w:t>
      </w:r>
    </w:p>
    <w:p w14:paraId="160F425E" w14:textId="1FAA4A9B" w:rsidR="0073605F" w:rsidRPr="0038298F" w:rsidRDefault="001C4386" w:rsidP="0073605F">
      <w:pPr>
        <w:pStyle w:val="Heading1"/>
        <w:rPr>
          <w:rFonts w:ascii="Arial" w:hAnsi="Arial"/>
        </w:rPr>
      </w:pPr>
      <w:bookmarkStart w:id="1" w:name="_Hlk160279104"/>
      <w:r w:rsidRPr="0038298F">
        <w:rPr>
          <w:rFonts w:ascii="Arial" w:hAnsi="Arial"/>
        </w:rPr>
        <w:t xml:space="preserve">Braille Writing </w:t>
      </w:r>
      <w:r w:rsidR="004E065B" w:rsidRPr="0038298F">
        <w:rPr>
          <w:rFonts w:ascii="Arial" w:hAnsi="Arial"/>
        </w:rPr>
        <w:t>T</w:t>
      </w:r>
      <w:r w:rsidR="0073605F" w:rsidRPr="0038298F">
        <w:rPr>
          <w:rFonts w:ascii="Arial" w:hAnsi="Arial"/>
        </w:rPr>
        <w:t>ools</w:t>
      </w:r>
    </w:p>
    <w:p w14:paraId="316F724D" w14:textId="7F0A0300" w:rsidR="00C464DB" w:rsidRPr="0038298F" w:rsidRDefault="00C464DB" w:rsidP="0047216E">
      <w:pPr>
        <w:pStyle w:val="Heading2"/>
        <w:rPr>
          <w:rFonts w:ascii="Arial" w:hAnsi="Arial"/>
        </w:rPr>
      </w:pPr>
      <w:bookmarkStart w:id="2" w:name="_Hlk160279151"/>
      <w:bookmarkEnd w:id="1"/>
      <w:r w:rsidRPr="0038298F">
        <w:rPr>
          <w:rFonts w:ascii="Arial" w:hAnsi="Arial"/>
        </w:rPr>
        <w:t>The slate and stylus</w:t>
      </w:r>
    </w:p>
    <w:bookmarkEnd w:id="2"/>
    <w:p w14:paraId="49BD2631" w14:textId="59637CBE" w:rsidR="00273042" w:rsidRPr="0038298F" w:rsidRDefault="0047216E" w:rsidP="0038298F">
      <w:pPr>
        <w:pStyle w:val="1-1"/>
        <w:rPr>
          <w:rFonts w:ascii="Arial" w:hAnsi="Arial"/>
        </w:rPr>
      </w:pPr>
      <w:r w:rsidRPr="0038298F">
        <w:rPr>
          <w:rFonts w:ascii="Arial" w:hAnsi="Arial"/>
        </w:rPr>
        <w:t xml:space="preserve">As old as braille itself, </w:t>
      </w:r>
      <w:r w:rsidR="00E20B3C" w:rsidRPr="0038298F">
        <w:rPr>
          <w:rFonts w:ascii="Arial" w:hAnsi="Arial"/>
        </w:rPr>
        <w:t xml:space="preserve">this </w:t>
      </w:r>
      <w:r w:rsidRPr="0038298F">
        <w:rPr>
          <w:rFonts w:ascii="Arial" w:hAnsi="Arial"/>
        </w:rPr>
        <w:t>traditional method for writing braille by hand remains the most portable</w:t>
      </w:r>
      <w:r w:rsidR="00E20B3C" w:rsidRPr="0038298F">
        <w:rPr>
          <w:rFonts w:ascii="Arial" w:hAnsi="Arial"/>
        </w:rPr>
        <w:t xml:space="preserve"> and economical of all the tools. With no electronics </w:t>
      </w:r>
      <w:r w:rsidR="00474432" w:rsidRPr="0038298F">
        <w:rPr>
          <w:rFonts w:ascii="Arial" w:hAnsi="Arial"/>
        </w:rPr>
        <w:t xml:space="preserve">or </w:t>
      </w:r>
      <w:r w:rsidR="00E20B3C" w:rsidRPr="0038298F">
        <w:rPr>
          <w:rFonts w:ascii="Arial" w:hAnsi="Arial"/>
        </w:rPr>
        <w:t>batteries to fail, and no intervening translation software</w:t>
      </w:r>
      <w:r w:rsidRPr="0038298F">
        <w:rPr>
          <w:rFonts w:ascii="Arial" w:hAnsi="Arial"/>
        </w:rPr>
        <w:t xml:space="preserve">, </w:t>
      </w:r>
      <w:r w:rsidR="00E20B3C" w:rsidRPr="0038298F">
        <w:rPr>
          <w:rFonts w:ascii="Arial" w:hAnsi="Arial"/>
        </w:rPr>
        <w:t xml:space="preserve">the slate and stylus is </w:t>
      </w:r>
      <w:r w:rsidR="00F402E9" w:rsidRPr="0038298F">
        <w:rPr>
          <w:rFonts w:ascii="Arial" w:hAnsi="Arial"/>
        </w:rPr>
        <w:t xml:space="preserve">a </w:t>
      </w:r>
      <w:r w:rsidR="00E20B3C" w:rsidRPr="0038298F">
        <w:rPr>
          <w:rFonts w:ascii="Arial" w:hAnsi="Arial"/>
        </w:rPr>
        <w:t>basic</w:t>
      </w:r>
      <w:r w:rsidR="00F402E9" w:rsidRPr="0038298F">
        <w:rPr>
          <w:rFonts w:ascii="Arial" w:hAnsi="Arial"/>
        </w:rPr>
        <w:t>,</w:t>
      </w:r>
      <w:r w:rsidR="00E20B3C" w:rsidRPr="0038298F">
        <w:rPr>
          <w:rFonts w:ascii="Arial" w:hAnsi="Arial"/>
        </w:rPr>
        <w:t xml:space="preserve"> direct medium between the human brain and the page. </w:t>
      </w:r>
      <w:r w:rsidR="00273042" w:rsidRPr="0038298F">
        <w:rPr>
          <w:rFonts w:ascii="Arial" w:hAnsi="Arial"/>
        </w:rPr>
        <w:t>The dots punched by the person are the dots that appear on the paper—perfection and mistakes alike.</w:t>
      </w:r>
    </w:p>
    <w:p w14:paraId="1DD38AA7" w14:textId="418FC192" w:rsidR="0020629B" w:rsidRPr="0038298F" w:rsidRDefault="002A3B76" w:rsidP="0038298F">
      <w:pPr>
        <w:pStyle w:val="1-1"/>
        <w:rPr>
          <w:rFonts w:ascii="Arial" w:hAnsi="Arial"/>
        </w:rPr>
      </w:pPr>
      <w:r w:rsidRPr="0038298F">
        <w:rPr>
          <w:rFonts w:ascii="Arial" w:hAnsi="Arial"/>
        </w:rPr>
        <w:t xml:space="preserve">Perceptions of the </w:t>
      </w:r>
      <w:r w:rsidR="00F312B8" w:rsidRPr="0038298F">
        <w:rPr>
          <w:rFonts w:ascii="Arial" w:hAnsi="Arial"/>
        </w:rPr>
        <w:t xml:space="preserve">right-to-left writing as </w:t>
      </w:r>
      <w:r w:rsidRPr="0038298F">
        <w:rPr>
          <w:rFonts w:ascii="Arial" w:hAnsi="Arial"/>
        </w:rPr>
        <w:t xml:space="preserve">"backward" are generally more of a deterrent to </w:t>
      </w:r>
      <w:r w:rsidR="00F312B8" w:rsidRPr="0038298F">
        <w:rPr>
          <w:rFonts w:ascii="Arial" w:hAnsi="Arial"/>
        </w:rPr>
        <w:t xml:space="preserve">use of the slate </w:t>
      </w:r>
      <w:r w:rsidRPr="0038298F">
        <w:rPr>
          <w:rFonts w:ascii="Arial" w:hAnsi="Arial"/>
        </w:rPr>
        <w:t xml:space="preserve">than any inherent drawback of the slate itself. </w:t>
      </w:r>
      <w:r w:rsidR="005D6E32" w:rsidRPr="0038298F">
        <w:rPr>
          <w:rFonts w:ascii="Arial" w:hAnsi="Arial"/>
        </w:rPr>
        <w:lastRenderedPageBreak/>
        <w:t>Fluent slate users can write at speeds equivalent to that of a pen or pencil</w:t>
      </w:r>
      <w:r w:rsidR="00F402E9" w:rsidRPr="0038298F">
        <w:rPr>
          <w:rFonts w:ascii="Arial" w:hAnsi="Arial"/>
        </w:rPr>
        <w:t>, and the use of an abbreviated code like grade 3 braille</w:t>
      </w:r>
      <w:r w:rsidR="00097E6F" w:rsidRPr="0038298F">
        <w:rPr>
          <w:rFonts w:ascii="Arial" w:hAnsi="Arial"/>
        </w:rPr>
        <w:t xml:space="preserve"> can enhance speed even more</w:t>
      </w:r>
      <w:r w:rsidR="005D6E32" w:rsidRPr="0038298F">
        <w:rPr>
          <w:rFonts w:ascii="Arial" w:hAnsi="Arial"/>
        </w:rPr>
        <w:t xml:space="preserve">. Many used the slate </w:t>
      </w:r>
      <w:r w:rsidR="00273042" w:rsidRPr="0038298F">
        <w:rPr>
          <w:rFonts w:ascii="Arial" w:hAnsi="Arial"/>
        </w:rPr>
        <w:t xml:space="preserve">for extensive notetaking or even </w:t>
      </w:r>
      <w:r w:rsidR="005D6E32" w:rsidRPr="0038298F">
        <w:rPr>
          <w:rFonts w:ascii="Arial" w:hAnsi="Arial"/>
        </w:rPr>
        <w:t>to work mathematics—some still do so today in regions where the slate is still pr</w:t>
      </w:r>
      <w:r w:rsidR="00E866CA" w:rsidRPr="0038298F">
        <w:rPr>
          <w:rFonts w:ascii="Arial" w:hAnsi="Arial"/>
        </w:rPr>
        <w:t>ominent</w:t>
      </w:r>
      <w:r w:rsidR="005D6E32" w:rsidRPr="0038298F">
        <w:rPr>
          <w:rFonts w:ascii="Arial" w:hAnsi="Arial"/>
        </w:rPr>
        <w:t xml:space="preserve">. </w:t>
      </w:r>
      <w:r w:rsidR="00273042" w:rsidRPr="0038298F">
        <w:rPr>
          <w:rFonts w:ascii="Arial" w:hAnsi="Arial"/>
        </w:rPr>
        <w:t>Cardstock paper makes for writing that is more durable; thinner paper can be used to make writing easier and quieter.</w:t>
      </w:r>
      <w:r w:rsidR="0020629B" w:rsidRPr="0038298F">
        <w:rPr>
          <w:rFonts w:ascii="Arial" w:hAnsi="Arial"/>
        </w:rPr>
        <w:t xml:space="preserve"> </w:t>
      </w:r>
      <w:r w:rsidR="00615511" w:rsidRPr="0038298F">
        <w:rPr>
          <w:rFonts w:ascii="Arial" w:hAnsi="Arial"/>
        </w:rPr>
        <w:t>The slate must be removed from the lines it covers during writing in order to read those lines</w:t>
      </w:r>
      <w:r w:rsidR="00713973" w:rsidRPr="0038298F">
        <w:rPr>
          <w:rFonts w:ascii="Arial" w:hAnsi="Arial"/>
        </w:rPr>
        <w:t xml:space="preserve">, but, </w:t>
      </w:r>
      <w:r w:rsidR="00615511" w:rsidRPr="0038298F">
        <w:rPr>
          <w:rFonts w:ascii="Arial" w:hAnsi="Arial"/>
        </w:rPr>
        <w:t xml:space="preserve">aside from that, </w:t>
      </w:r>
      <w:r w:rsidR="00713973" w:rsidRPr="0038298F">
        <w:rPr>
          <w:rFonts w:ascii="Arial" w:hAnsi="Arial"/>
        </w:rPr>
        <w:t>t</w:t>
      </w:r>
      <w:r w:rsidR="00615511" w:rsidRPr="0038298F">
        <w:rPr>
          <w:rFonts w:ascii="Arial" w:hAnsi="Arial"/>
        </w:rPr>
        <w:t xml:space="preserve">he size of the page determines how </w:t>
      </w:r>
      <w:r w:rsidR="00713973" w:rsidRPr="0038298F">
        <w:rPr>
          <w:rFonts w:ascii="Arial" w:hAnsi="Arial"/>
        </w:rPr>
        <w:t xml:space="preserve">many lines of </w:t>
      </w:r>
      <w:r w:rsidR="00615511" w:rsidRPr="0038298F">
        <w:rPr>
          <w:rFonts w:ascii="Arial" w:hAnsi="Arial"/>
        </w:rPr>
        <w:t xml:space="preserve">braille </w:t>
      </w:r>
      <w:r w:rsidR="00713973" w:rsidRPr="0038298F">
        <w:rPr>
          <w:rFonts w:ascii="Arial" w:hAnsi="Arial"/>
        </w:rPr>
        <w:t xml:space="preserve">are </w:t>
      </w:r>
      <w:r w:rsidR="00615511" w:rsidRPr="0038298F">
        <w:rPr>
          <w:rFonts w:ascii="Arial" w:hAnsi="Arial"/>
        </w:rPr>
        <w:t>accessible to be read back at any one time.</w:t>
      </w:r>
    </w:p>
    <w:p w14:paraId="3CBEC74D" w14:textId="410C9D8A" w:rsidR="005E1D93" w:rsidRPr="0038298F" w:rsidRDefault="0020629B" w:rsidP="0038298F">
      <w:pPr>
        <w:pStyle w:val="1-1"/>
        <w:rPr>
          <w:rFonts w:ascii="Arial" w:hAnsi="Arial"/>
        </w:rPr>
      </w:pPr>
      <w:r w:rsidRPr="0038298F">
        <w:rPr>
          <w:rFonts w:ascii="Arial" w:hAnsi="Arial"/>
        </w:rPr>
        <w:t>Early slates included a board to which the paper was attached, with holes in the sides to move the frame down for each new set of lines. Slates with pins directly on the frame for stabilizing the paper provided an even more portable option and became the standard in many places. Although a four-line slate that fits across the width of a page can be used with other paper sizes, sla</w:t>
      </w:r>
      <w:r w:rsidR="009C1ECE" w:rsidRPr="0038298F">
        <w:rPr>
          <w:rFonts w:ascii="Arial" w:hAnsi="Arial"/>
        </w:rPr>
        <w:t>t</w:t>
      </w:r>
      <w:r w:rsidRPr="0038298F">
        <w:rPr>
          <w:rFonts w:ascii="Arial" w:hAnsi="Arial"/>
        </w:rPr>
        <w:t>es have been manufactured in a wide variety of sizes and configurations to meet the needs</w:t>
      </w:r>
      <w:r w:rsidR="003D6A24" w:rsidRPr="0038298F">
        <w:rPr>
          <w:rFonts w:ascii="Arial" w:hAnsi="Arial"/>
        </w:rPr>
        <w:t xml:space="preserve"> (Dixon, 2019)</w:t>
      </w:r>
      <w:r w:rsidRPr="0038298F">
        <w:rPr>
          <w:rFonts w:ascii="Arial" w:hAnsi="Arial"/>
        </w:rPr>
        <w:t xml:space="preserve">. </w:t>
      </w:r>
      <w:r w:rsidR="005E1D93" w:rsidRPr="0038298F">
        <w:rPr>
          <w:rFonts w:ascii="Arial" w:hAnsi="Arial"/>
        </w:rPr>
        <w:t xml:space="preserve">Capable of creating braille </w:t>
      </w:r>
      <w:r w:rsidR="00273042" w:rsidRPr="0038298F">
        <w:rPr>
          <w:rFonts w:ascii="Arial" w:hAnsi="Arial"/>
        </w:rPr>
        <w:t xml:space="preserve">labels for </w:t>
      </w:r>
      <w:r w:rsidR="005E1D93" w:rsidRPr="0038298F">
        <w:rPr>
          <w:rFonts w:ascii="Arial" w:hAnsi="Arial"/>
        </w:rPr>
        <w:t>physical o</w:t>
      </w:r>
      <w:r w:rsidR="005D6E32" w:rsidRPr="0038298F">
        <w:rPr>
          <w:rFonts w:ascii="Arial" w:hAnsi="Arial"/>
        </w:rPr>
        <w:t>b</w:t>
      </w:r>
      <w:r w:rsidR="005E1D93" w:rsidRPr="0038298F">
        <w:rPr>
          <w:rFonts w:ascii="Arial" w:hAnsi="Arial"/>
        </w:rPr>
        <w:t>jects</w:t>
      </w:r>
      <w:r w:rsidR="00273042" w:rsidRPr="0038298F">
        <w:rPr>
          <w:rFonts w:ascii="Arial" w:hAnsi="Arial"/>
        </w:rPr>
        <w:t xml:space="preserve"> or of being tucked in with an advanced electronic device </w:t>
      </w:r>
      <w:r w:rsidR="0041595D" w:rsidRPr="0038298F">
        <w:rPr>
          <w:rFonts w:ascii="Arial" w:hAnsi="Arial"/>
        </w:rPr>
        <w:t xml:space="preserve">for </w:t>
      </w:r>
      <w:r w:rsidR="00273042" w:rsidRPr="0038298F">
        <w:rPr>
          <w:rFonts w:ascii="Arial" w:hAnsi="Arial"/>
        </w:rPr>
        <w:t xml:space="preserve">backup in </w:t>
      </w:r>
      <w:r w:rsidR="0041595D" w:rsidRPr="0038298F">
        <w:rPr>
          <w:rFonts w:ascii="Arial" w:hAnsi="Arial"/>
        </w:rPr>
        <w:t xml:space="preserve">case of </w:t>
      </w:r>
      <w:r w:rsidR="00273042" w:rsidRPr="0038298F">
        <w:rPr>
          <w:rFonts w:ascii="Arial" w:hAnsi="Arial"/>
        </w:rPr>
        <w:t xml:space="preserve">emergency, the slate and stylus </w:t>
      </w:r>
      <w:r w:rsidR="000D57DC" w:rsidRPr="0038298F">
        <w:rPr>
          <w:rFonts w:ascii="Arial" w:hAnsi="Arial"/>
        </w:rPr>
        <w:t xml:space="preserve">remain </w:t>
      </w:r>
      <w:r w:rsidR="00273042" w:rsidRPr="0038298F">
        <w:rPr>
          <w:rFonts w:ascii="Arial" w:hAnsi="Arial"/>
        </w:rPr>
        <w:t xml:space="preserve">unmatched </w:t>
      </w:r>
      <w:r w:rsidR="00B42A76" w:rsidRPr="0038298F">
        <w:rPr>
          <w:rFonts w:ascii="Arial" w:hAnsi="Arial"/>
        </w:rPr>
        <w:t xml:space="preserve">in </w:t>
      </w:r>
      <w:r w:rsidR="00273042" w:rsidRPr="0038298F">
        <w:rPr>
          <w:rFonts w:ascii="Arial" w:hAnsi="Arial"/>
        </w:rPr>
        <w:t>versatility</w:t>
      </w:r>
      <w:r w:rsidR="00746F23" w:rsidRPr="0038298F">
        <w:rPr>
          <w:rFonts w:ascii="Arial" w:hAnsi="Arial"/>
        </w:rPr>
        <w:t xml:space="preserve"> for </w:t>
      </w:r>
      <w:r w:rsidR="000D57DC" w:rsidRPr="0038298F">
        <w:rPr>
          <w:rFonts w:ascii="Arial" w:hAnsi="Arial"/>
        </w:rPr>
        <w:t xml:space="preserve">personal braille </w:t>
      </w:r>
      <w:r w:rsidR="00746F23" w:rsidRPr="0038298F">
        <w:rPr>
          <w:rFonts w:ascii="Arial" w:hAnsi="Arial"/>
        </w:rPr>
        <w:t>writing</w:t>
      </w:r>
      <w:r w:rsidR="00273042" w:rsidRPr="0038298F">
        <w:rPr>
          <w:rFonts w:ascii="Arial" w:hAnsi="Arial"/>
        </w:rPr>
        <w:t>.</w:t>
      </w:r>
    </w:p>
    <w:p w14:paraId="6955435D" w14:textId="75AC73DA" w:rsidR="0020629B" w:rsidRPr="0038298F" w:rsidRDefault="0020629B" w:rsidP="0038298F">
      <w:pPr>
        <w:pStyle w:val="1-1"/>
        <w:rPr>
          <w:rFonts w:ascii="Arial" w:hAnsi="Arial"/>
        </w:rPr>
      </w:pPr>
      <w:r w:rsidRPr="0038298F">
        <w:rPr>
          <w:rFonts w:ascii="Arial" w:hAnsi="Arial"/>
        </w:rPr>
        <w:t xml:space="preserve">For much of its history, the only way to extend the reach of communication written on a slate beyond other braille readers involved reading </w:t>
      </w:r>
      <w:r w:rsidR="00A80113" w:rsidRPr="0038298F">
        <w:rPr>
          <w:rFonts w:ascii="Arial" w:hAnsi="Arial"/>
        </w:rPr>
        <w:t xml:space="preserve">the writing </w:t>
      </w:r>
      <w:r w:rsidRPr="0038298F">
        <w:rPr>
          <w:rFonts w:ascii="Arial" w:hAnsi="Arial"/>
        </w:rPr>
        <w:t xml:space="preserve">aloud to be </w:t>
      </w:r>
      <w:r w:rsidR="00A80113" w:rsidRPr="0038298F">
        <w:rPr>
          <w:rFonts w:ascii="Arial" w:hAnsi="Arial"/>
        </w:rPr>
        <w:t xml:space="preserve">copied </w:t>
      </w:r>
      <w:r w:rsidRPr="0038298F">
        <w:rPr>
          <w:rFonts w:ascii="Arial" w:hAnsi="Arial"/>
        </w:rPr>
        <w:t>by a sighted scribe</w:t>
      </w:r>
      <w:r w:rsidR="00A80113" w:rsidRPr="0038298F">
        <w:rPr>
          <w:rFonts w:ascii="Arial" w:hAnsi="Arial"/>
        </w:rPr>
        <w:t>. The blind writer could also make a copy of the writing using a typewriter. Neither of these methods allow the writer to confirm directly that a faithful copy has been made.</w:t>
      </w:r>
    </w:p>
    <w:p w14:paraId="1B80D1A3" w14:textId="20CDB3B7" w:rsidR="00C464DB" w:rsidRPr="0038298F" w:rsidRDefault="00110B3A" w:rsidP="00110B3A">
      <w:pPr>
        <w:pStyle w:val="Heading2"/>
        <w:rPr>
          <w:rFonts w:ascii="Arial" w:hAnsi="Arial"/>
        </w:rPr>
      </w:pPr>
      <w:bookmarkStart w:id="3" w:name="_Hlk160279179"/>
      <w:r w:rsidRPr="0038298F">
        <w:rPr>
          <w:rFonts w:ascii="Arial" w:hAnsi="Arial"/>
        </w:rPr>
        <w:t xml:space="preserve">The </w:t>
      </w:r>
      <w:r w:rsidR="00C464DB" w:rsidRPr="0038298F">
        <w:rPr>
          <w:rFonts w:ascii="Arial" w:hAnsi="Arial"/>
        </w:rPr>
        <w:t>M</w:t>
      </w:r>
      <w:r w:rsidR="00707DDF" w:rsidRPr="0038298F">
        <w:rPr>
          <w:rFonts w:ascii="Arial" w:hAnsi="Arial"/>
        </w:rPr>
        <w:t>echanical</w:t>
      </w:r>
      <w:r w:rsidR="00C464DB" w:rsidRPr="0038298F">
        <w:rPr>
          <w:rFonts w:ascii="Arial" w:hAnsi="Arial"/>
        </w:rPr>
        <w:t xml:space="preserve"> </w:t>
      </w:r>
      <w:r w:rsidR="00707DDF" w:rsidRPr="0038298F">
        <w:rPr>
          <w:rFonts w:ascii="Arial" w:hAnsi="Arial"/>
        </w:rPr>
        <w:t>Brailler</w:t>
      </w:r>
    </w:p>
    <w:bookmarkEnd w:id="3"/>
    <w:p w14:paraId="6153C274" w14:textId="7DAB79C7" w:rsidR="00154C6E" w:rsidRPr="0038298F" w:rsidRDefault="00707DDF" w:rsidP="0038298F">
      <w:pPr>
        <w:pStyle w:val="1-1"/>
        <w:rPr>
          <w:rFonts w:ascii="Arial" w:hAnsi="Arial"/>
        </w:rPr>
      </w:pPr>
      <w:r w:rsidRPr="0038298F">
        <w:rPr>
          <w:rFonts w:ascii="Arial" w:hAnsi="Arial"/>
        </w:rPr>
        <w:t xml:space="preserve">The advent of machines for writing braille </w:t>
      </w:r>
      <w:r w:rsidR="001534B0" w:rsidRPr="0038298F">
        <w:rPr>
          <w:rFonts w:ascii="Arial" w:hAnsi="Arial"/>
        </w:rPr>
        <w:t xml:space="preserve">at the turn of the twentieth century, and their </w:t>
      </w:r>
      <w:r w:rsidR="006D405A" w:rsidRPr="0038298F">
        <w:rPr>
          <w:rFonts w:ascii="Arial" w:hAnsi="Arial"/>
        </w:rPr>
        <w:t xml:space="preserve">significant </w:t>
      </w:r>
      <w:r w:rsidR="001534B0" w:rsidRPr="0038298F">
        <w:rPr>
          <w:rFonts w:ascii="Arial" w:hAnsi="Arial"/>
        </w:rPr>
        <w:t xml:space="preserve">refinement </w:t>
      </w:r>
      <w:r w:rsidR="006D405A" w:rsidRPr="0038298F">
        <w:rPr>
          <w:rFonts w:ascii="Arial" w:hAnsi="Arial"/>
        </w:rPr>
        <w:t xml:space="preserve">in 1951 (Tobe, 2001), brought about options for writing and editing braille with greater efficiency. </w:t>
      </w:r>
      <w:r w:rsidR="007C0354" w:rsidRPr="0038298F">
        <w:rPr>
          <w:rFonts w:ascii="Arial" w:hAnsi="Arial"/>
        </w:rPr>
        <w:t xml:space="preserve">The writing is done from left to right on the front of the paper, which can be less off-putting to some than </w:t>
      </w:r>
      <w:r w:rsidR="003550EC" w:rsidRPr="0038298F">
        <w:rPr>
          <w:rFonts w:ascii="Arial" w:hAnsi="Arial"/>
        </w:rPr>
        <w:t xml:space="preserve">is </w:t>
      </w:r>
      <w:r w:rsidR="007C0354" w:rsidRPr="0038298F">
        <w:rPr>
          <w:rFonts w:ascii="Arial" w:hAnsi="Arial"/>
        </w:rPr>
        <w:t xml:space="preserve">the slate method. </w:t>
      </w:r>
      <w:r w:rsidR="00343728" w:rsidRPr="0038298F">
        <w:rPr>
          <w:rFonts w:ascii="Arial" w:hAnsi="Arial"/>
        </w:rPr>
        <w:t>Writing can be done as rapidly as on a</w:t>
      </w:r>
      <w:r w:rsidR="00D4125F" w:rsidRPr="0038298F">
        <w:rPr>
          <w:rFonts w:ascii="Arial" w:hAnsi="Arial"/>
        </w:rPr>
        <w:t xml:space="preserve"> typewriter</w:t>
      </w:r>
      <w:r w:rsidR="00343728" w:rsidRPr="0038298F">
        <w:rPr>
          <w:rFonts w:ascii="Arial" w:hAnsi="Arial"/>
        </w:rPr>
        <w:t xml:space="preserve">, and </w:t>
      </w:r>
      <w:r w:rsidR="004C1F2D" w:rsidRPr="0038298F">
        <w:rPr>
          <w:rFonts w:ascii="Arial" w:hAnsi="Arial"/>
        </w:rPr>
        <w:t>t</w:t>
      </w:r>
      <w:r w:rsidR="006D405A" w:rsidRPr="0038298F">
        <w:rPr>
          <w:rFonts w:ascii="Arial" w:hAnsi="Arial"/>
        </w:rPr>
        <w:t xml:space="preserve">he writing can be read immediately after it is written, without the need to remove the paper from the device. </w:t>
      </w:r>
      <w:r w:rsidR="007C0354" w:rsidRPr="0038298F">
        <w:rPr>
          <w:rFonts w:ascii="Arial" w:hAnsi="Arial"/>
        </w:rPr>
        <w:t xml:space="preserve">Editing </w:t>
      </w:r>
      <w:r w:rsidR="0049150B" w:rsidRPr="0038298F">
        <w:rPr>
          <w:rFonts w:ascii="Arial" w:hAnsi="Arial"/>
        </w:rPr>
        <w:t xml:space="preserve">can be </w:t>
      </w:r>
      <w:r w:rsidR="00D31B43" w:rsidRPr="0038298F">
        <w:rPr>
          <w:rFonts w:ascii="Arial" w:hAnsi="Arial"/>
        </w:rPr>
        <w:t xml:space="preserve">accomplished </w:t>
      </w:r>
      <w:r w:rsidR="0049150B" w:rsidRPr="0038298F">
        <w:rPr>
          <w:rFonts w:ascii="Arial" w:hAnsi="Arial"/>
        </w:rPr>
        <w:t xml:space="preserve">quickly by rolling the paper to the desired line and moving the carriage to </w:t>
      </w:r>
      <w:r w:rsidR="004B3CE4" w:rsidRPr="0038298F">
        <w:rPr>
          <w:rFonts w:ascii="Arial" w:hAnsi="Arial"/>
        </w:rPr>
        <w:t xml:space="preserve">the </w:t>
      </w:r>
      <w:r w:rsidR="0049150B" w:rsidRPr="0038298F">
        <w:rPr>
          <w:rFonts w:ascii="Arial" w:hAnsi="Arial"/>
        </w:rPr>
        <w:t xml:space="preserve">desired cell. As with the slate and stylus, deletions are made by erasing dots with a fingernail or braille eraser, or by writing full braille cells over the area to be deleted. </w:t>
      </w:r>
      <w:r w:rsidR="007C0354" w:rsidRPr="0038298F">
        <w:rPr>
          <w:rFonts w:ascii="Arial" w:hAnsi="Arial"/>
        </w:rPr>
        <w:t>The ease of moving the paper brings increased efficiency to the working of mathematics, or to the writing of spatial material.</w:t>
      </w:r>
      <w:r w:rsidR="003550EC" w:rsidRPr="0038298F">
        <w:rPr>
          <w:rFonts w:ascii="Arial" w:hAnsi="Arial"/>
        </w:rPr>
        <w:t xml:space="preserve"> </w:t>
      </w:r>
    </w:p>
    <w:p w14:paraId="0B986628" w14:textId="66383BE6" w:rsidR="001534B0" w:rsidRPr="0038298F" w:rsidRDefault="00334A2F" w:rsidP="0038298F">
      <w:pPr>
        <w:pStyle w:val="1-1"/>
        <w:rPr>
          <w:rFonts w:ascii="Arial" w:hAnsi="Arial"/>
        </w:rPr>
      </w:pPr>
      <w:r w:rsidRPr="0038298F">
        <w:rPr>
          <w:rFonts w:ascii="Arial" w:hAnsi="Arial"/>
        </w:rPr>
        <w:lastRenderedPageBreak/>
        <w:t>As with</w:t>
      </w:r>
      <w:r w:rsidR="005B2AE5" w:rsidRPr="0038298F">
        <w:rPr>
          <w:rFonts w:ascii="Arial" w:hAnsi="Arial"/>
        </w:rPr>
        <w:t xml:space="preserve"> the slate</w:t>
      </w:r>
      <w:r w:rsidRPr="0038298F">
        <w:rPr>
          <w:rFonts w:ascii="Arial" w:hAnsi="Arial"/>
        </w:rPr>
        <w:t xml:space="preserve">, the dots </w:t>
      </w:r>
      <w:r w:rsidR="005B2AE5" w:rsidRPr="0038298F">
        <w:rPr>
          <w:rFonts w:ascii="Arial" w:hAnsi="Arial"/>
        </w:rPr>
        <w:t xml:space="preserve">from a mechanical </w:t>
      </w:r>
      <w:r w:rsidR="00290F63" w:rsidRPr="0038298F">
        <w:rPr>
          <w:rFonts w:ascii="Arial" w:hAnsi="Arial"/>
        </w:rPr>
        <w:t>B</w:t>
      </w:r>
      <w:r w:rsidR="005B2AE5" w:rsidRPr="0038298F">
        <w:rPr>
          <w:rFonts w:ascii="Arial" w:hAnsi="Arial"/>
        </w:rPr>
        <w:t xml:space="preserve">railler </w:t>
      </w:r>
      <w:r w:rsidRPr="0038298F">
        <w:rPr>
          <w:rFonts w:ascii="Arial" w:hAnsi="Arial"/>
        </w:rPr>
        <w:t xml:space="preserve">appear exactly as typed by the writer, and the size of the page defines the display area. </w:t>
      </w:r>
      <w:r w:rsidR="003550EC" w:rsidRPr="0038298F">
        <w:rPr>
          <w:rFonts w:ascii="Arial" w:hAnsi="Arial"/>
        </w:rPr>
        <w:t>Less portable and at higher price than the slate and stylus, the mechanical braillewriter's rugged construction and easy operation ha</w:t>
      </w:r>
      <w:r w:rsidR="00703D0B" w:rsidRPr="0038298F">
        <w:rPr>
          <w:rFonts w:ascii="Arial" w:hAnsi="Arial"/>
        </w:rPr>
        <w:t>ve</w:t>
      </w:r>
      <w:r w:rsidR="003550EC" w:rsidRPr="0038298F">
        <w:rPr>
          <w:rFonts w:ascii="Arial" w:hAnsi="Arial"/>
        </w:rPr>
        <w:t xml:space="preserve"> nevertheless kept it in wide use today. </w:t>
      </w:r>
    </w:p>
    <w:p w14:paraId="0E15AD15" w14:textId="4F8E7D30" w:rsidR="001C0F14" w:rsidRPr="0038298F" w:rsidRDefault="001C0F14" w:rsidP="0038298F">
      <w:pPr>
        <w:pStyle w:val="1-1"/>
        <w:rPr>
          <w:rFonts w:ascii="Arial" w:hAnsi="Arial"/>
        </w:rPr>
      </w:pPr>
      <w:r w:rsidRPr="0038298F">
        <w:rPr>
          <w:rFonts w:ascii="Arial" w:hAnsi="Arial"/>
        </w:rPr>
        <w:t xml:space="preserve">Copying the writing on a print typewriter or dictating it to a human scribe remained for decades the primary ways to share the written work with those who do not read braille. In </w:t>
      </w:r>
      <w:r w:rsidR="004A04E4" w:rsidRPr="0038298F">
        <w:rPr>
          <w:rFonts w:ascii="Arial" w:hAnsi="Arial"/>
        </w:rPr>
        <w:t xml:space="preserve">mainstream </w:t>
      </w:r>
      <w:r w:rsidRPr="0038298F">
        <w:rPr>
          <w:rFonts w:ascii="Arial" w:hAnsi="Arial"/>
        </w:rPr>
        <w:t>educational settings, a teacher</w:t>
      </w:r>
      <w:r w:rsidR="005F2C1A" w:rsidRPr="0038298F">
        <w:rPr>
          <w:rFonts w:ascii="Arial" w:hAnsi="Arial"/>
        </w:rPr>
        <w:t xml:space="preserve"> of blind students or paraprofessional who knows braille can hand write the student's work directly on the page for submission to the classroom teacher. Even with the electronic options of today, this method, known as interlining, provides the advantage of allowing the student to work in a braille-centric way, especially when writing mathematics or other spatial material.</w:t>
      </w:r>
    </w:p>
    <w:p w14:paraId="545429EC" w14:textId="107DDDD5" w:rsidR="00591A32" w:rsidRPr="0038298F" w:rsidRDefault="00B648AC" w:rsidP="0038298F">
      <w:pPr>
        <w:pStyle w:val="1-1"/>
        <w:rPr>
          <w:rFonts w:ascii="Arial" w:hAnsi="Arial"/>
        </w:rPr>
      </w:pPr>
      <w:r w:rsidRPr="0038298F">
        <w:rPr>
          <w:rFonts w:ascii="Arial" w:hAnsi="Arial"/>
        </w:rPr>
        <w:t xml:space="preserve">In the mid 1980s, an accessory </w:t>
      </w:r>
      <w:r w:rsidR="005F2C1A" w:rsidRPr="0038298F">
        <w:rPr>
          <w:rFonts w:ascii="Arial" w:hAnsi="Arial"/>
        </w:rPr>
        <w:t xml:space="preserve">for the Perkins Brailler, called the Braille-n-Print, became an early effort to allow </w:t>
      </w:r>
      <w:r w:rsidR="003C6F10" w:rsidRPr="0038298F">
        <w:rPr>
          <w:rFonts w:ascii="Arial" w:hAnsi="Arial"/>
        </w:rPr>
        <w:t xml:space="preserve">those writing </w:t>
      </w:r>
      <w:r w:rsidR="004A04E4" w:rsidRPr="0038298F">
        <w:rPr>
          <w:rFonts w:ascii="Arial" w:hAnsi="Arial"/>
        </w:rPr>
        <w:t xml:space="preserve">braille </w:t>
      </w:r>
      <w:r w:rsidR="003C6F10" w:rsidRPr="0038298F">
        <w:rPr>
          <w:rFonts w:ascii="Arial" w:hAnsi="Arial"/>
        </w:rPr>
        <w:t xml:space="preserve">on paper </w:t>
      </w:r>
      <w:r w:rsidR="004A04E4" w:rsidRPr="0038298F">
        <w:rPr>
          <w:rFonts w:ascii="Arial" w:hAnsi="Arial"/>
        </w:rPr>
        <w:t xml:space="preserve">to share their work directly with </w:t>
      </w:r>
      <w:r w:rsidR="005F2C1A" w:rsidRPr="0038298F">
        <w:rPr>
          <w:rFonts w:ascii="Arial" w:hAnsi="Arial"/>
        </w:rPr>
        <w:t>non braille users</w:t>
      </w:r>
      <w:r w:rsidR="00C947D9" w:rsidRPr="0038298F">
        <w:rPr>
          <w:rFonts w:ascii="Arial" w:hAnsi="Arial"/>
        </w:rPr>
        <w:t xml:space="preserve"> (APH Museum)</w:t>
      </w:r>
      <w:r w:rsidR="005F2C1A" w:rsidRPr="0038298F">
        <w:rPr>
          <w:rFonts w:ascii="Arial" w:hAnsi="Arial"/>
        </w:rPr>
        <w:t xml:space="preserve">. </w:t>
      </w:r>
      <w:r w:rsidRPr="0038298F">
        <w:rPr>
          <w:rFonts w:ascii="Arial" w:hAnsi="Arial"/>
        </w:rPr>
        <w:t xml:space="preserve">The </w:t>
      </w:r>
      <w:r w:rsidR="007D7634" w:rsidRPr="0038298F">
        <w:rPr>
          <w:rFonts w:ascii="Arial" w:hAnsi="Arial"/>
        </w:rPr>
        <w:t xml:space="preserve">standard </w:t>
      </w:r>
      <w:r w:rsidRPr="0038298F">
        <w:rPr>
          <w:rFonts w:ascii="Arial" w:hAnsi="Arial"/>
        </w:rPr>
        <w:t xml:space="preserve">Brailler was placed on top of </w:t>
      </w:r>
      <w:r w:rsidR="006F7443" w:rsidRPr="0038298F">
        <w:rPr>
          <w:rFonts w:ascii="Arial" w:hAnsi="Arial"/>
        </w:rPr>
        <w:t xml:space="preserve">a metal box with spring-loaded keys that activated </w:t>
      </w:r>
      <w:r w:rsidR="007D7634" w:rsidRPr="0038298F">
        <w:rPr>
          <w:rFonts w:ascii="Arial" w:hAnsi="Arial"/>
        </w:rPr>
        <w:t xml:space="preserve">with the press of </w:t>
      </w:r>
      <w:r w:rsidR="006F7443" w:rsidRPr="0038298F">
        <w:rPr>
          <w:rFonts w:ascii="Arial" w:hAnsi="Arial"/>
        </w:rPr>
        <w:t xml:space="preserve">the </w:t>
      </w:r>
      <w:r w:rsidR="008D7AA2" w:rsidRPr="0038298F">
        <w:rPr>
          <w:rFonts w:ascii="Arial" w:hAnsi="Arial"/>
        </w:rPr>
        <w:t>B</w:t>
      </w:r>
      <w:r w:rsidR="006F7443" w:rsidRPr="0038298F">
        <w:rPr>
          <w:rFonts w:ascii="Arial" w:hAnsi="Arial"/>
        </w:rPr>
        <w:t>railler</w:t>
      </w:r>
      <w:r w:rsidR="007D7634" w:rsidRPr="0038298F">
        <w:rPr>
          <w:rFonts w:ascii="Arial" w:hAnsi="Arial"/>
        </w:rPr>
        <w:t>’s</w:t>
      </w:r>
      <w:r w:rsidR="006F7443" w:rsidRPr="0038298F">
        <w:rPr>
          <w:rFonts w:ascii="Arial" w:hAnsi="Arial"/>
        </w:rPr>
        <w:t xml:space="preserve"> keys. </w:t>
      </w:r>
      <w:r w:rsidR="007D7634" w:rsidRPr="0038298F">
        <w:rPr>
          <w:rFonts w:ascii="Arial" w:hAnsi="Arial"/>
        </w:rPr>
        <w:t xml:space="preserve">When the user pressed the line advance key, </w:t>
      </w:r>
      <w:r w:rsidR="00EF28F7" w:rsidRPr="0038298F">
        <w:rPr>
          <w:rFonts w:ascii="Arial" w:hAnsi="Arial"/>
        </w:rPr>
        <w:t xml:space="preserve">the device translated </w:t>
      </w:r>
      <w:r w:rsidR="008D7AA2" w:rsidRPr="0038298F">
        <w:rPr>
          <w:rFonts w:ascii="Arial" w:hAnsi="Arial"/>
        </w:rPr>
        <w:t xml:space="preserve">into print </w:t>
      </w:r>
      <w:r w:rsidR="00EF28F7" w:rsidRPr="0038298F">
        <w:rPr>
          <w:rFonts w:ascii="Arial" w:hAnsi="Arial"/>
        </w:rPr>
        <w:t xml:space="preserve">the line just brailled, </w:t>
      </w:r>
      <w:r w:rsidR="008D7AA2" w:rsidRPr="0038298F">
        <w:rPr>
          <w:rFonts w:ascii="Arial" w:hAnsi="Arial"/>
        </w:rPr>
        <w:t xml:space="preserve">then </w:t>
      </w:r>
      <w:r w:rsidR="00EF28F7" w:rsidRPr="0038298F">
        <w:rPr>
          <w:rFonts w:ascii="Arial" w:hAnsi="Arial"/>
        </w:rPr>
        <w:t xml:space="preserve">printed the line on a connected daisy-wheel </w:t>
      </w:r>
      <w:r w:rsidRPr="0038298F">
        <w:rPr>
          <w:rFonts w:ascii="Arial" w:hAnsi="Arial"/>
        </w:rPr>
        <w:t xml:space="preserve">printer. </w:t>
      </w:r>
      <w:r w:rsidR="00EF28F7" w:rsidRPr="0038298F">
        <w:rPr>
          <w:rFonts w:ascii="Arial" w:hAnsi="Arial"/>
        </w:rPr>
        <w:t xml:space="preserve">The Braille-n-print had no way to synchronize with any edits made on the braille page, </w:t>
      </w:r>
      <w:r w:rsidR="00C87D52" w:rsidRPr="0038298F">
        <w:rPr>
          <w:rFonts w:ascii="Arial" w:hAnsi="Arial"/>
        </w:rPr>
        <w:t>and there was no way for the writer to verify directly the accuracy of the translation and print-out. T</w:t>
      </w:r>
      <w:r w:rsidR="00EF28F7" w:rsidRPr="0038298F">
        <w:rPr>
          <w:rFonts w:ascii="Arial" w:hAnsi="Arial"/>
        </w:rPr>
        <w:t xml:space="preserve">he noisy line-by-line printing </w:t>
      </w:r>
      <w:r w:rsidR="00C87D52" w:rsidRPr="0038298F">
        <w:rPr>
          <w:rFonts w:ascii="Arial" w:hAnsi="Arial"/>
        </w:rPr>
        <w:t xml:space="preserve">also </w:t>
      </w:r>
      <w:r w:rsidR="00EF28F7" w:rsidRPr="0038298F">
        <w:rPr>
          <w:rFonts w:ascii="Arial" w:hAnsi="Arial"/>
        </w:rPr>
        <w:t>made the approach impractical in a classroom setting</w:t>
      </w:r>
      <w:r w:rsidR="00BE4C77" w:rsidRPr="0038298F">
        <w:rPr>
          <w:rFonts w:ascii="Arial" w:hAnsi="Arial"/>
        </w:rPr>
        <w:t>, but the effort helped to clarify some of the challenges to be addressed.</w:t>
      </w:r>
    </w:p>
    <w:p w14:paraId="4681A7EC" w14:textId="39A7954D" w:rsidR="009764E9" w:rsidRPr="0038298F" w:rsidRDefault="009764E9" w:rsidP="00BE4C77">
      <w:pPr>
        <w:pStyle w:val="Heading2"/>
        <w:rPr>
          <w:rFonts w:ascii="Arial" w:hAnsi="Arial"/>
        </w:rPr>
      </w:pPr>
      <w:r w:rsidRPr="0038298F">
        <w:rPr>
          <w:rFonts w:ascii="Arial" w:hAnsi="Arial"/>
        </w:rPr>
        <w:t xml:space="preserve">Six </w:t>
      </w:r>
      <w:r w:rsidR="00F9178A" w:rsidRPr="0038298F">
        <w:rPr>
          <w:rFonts w:ascii="Arial" w:hAnsi="Arial"/>
        </w:rPr>
        <w:t>"</w:t>
      </w:r>
      <w:r w:rsidRPr="0038298F">
        <w:rPr>
          <w:rFonts w:ascii="Arial" w:hAnsi="Arial"/>
        </w:rPr>
        <w:t>Keys</w:t>
      </w:r>
      <w:r w:rsidR="00F9178A" w:rsidRPr="0038298F">
        <w:rPr>
          <w:rFonts w:ascii="Arial" w:hAnsi="Arial"/>
        </w:rPr>
        <w:t>"</w:t>
      </w:r>
      <w:r w:rsidRPr="0038298F">
        <w:rPr>
          <w:rFonts w:ascii="Arial" w:hAnsi="Arial"/>
        </w:rPr>
        <w:t>, No Dots</w:t>
      </w:r>
    </w:p>
    <w:p w14:paraId="2BD1C8A5" w14:textId="4D395B85" w:rsidR="009F3E05" w:rsidRPr="0038298F" w:rsidRDefault="00F07D27" w:rsidP="0038298F">
      <w:pPr>
        <w:pStyle w:val="1-1"/>
        <w:rPr>
          <w:rFonts w:ascii="Arial" w:hAnsi="Arial"/>
        </w:rPr>
      </w:pPr>
      <w:r w:rsidRPr="0038298F">
        <w:rPr>
          <w:rFonts w:ascii="Arial" w:hAnsi="Arial"/>
        </w:rPr>
        <w:t xml:space="preserve">The coming of the Braille’n Speak </w:t>
      </w:r>
      <w:r w:rsidR="00651B21" w:rsidRPr="0038298F">
        <w:rPr>
          <w:rFonts w:ascii="Arial" w:hAnsi="Arial"/>
        </w:rPr>
        <w:t xml:space="preserve">in 1987 </w:t>
      </w:r>
      <w:r w:rsidRPr="0038298F">
        <w:rPr>
          <w:rFonts w:ascii="Arial" w:hAnsi="Arial"/>
        </w:rPr>
        <w:t xml:space="preserve">sparked praise and controversy. The six-key device, with its internal storage, small size, and extra functions like a clock and calculator, offered </w:t>
      </w:r>
      <w:r w:rsidR="00A15720" w:rsidRPr="0038298F">
        <w:rPr>
          <w:rFonts w:ascii="Arial" w:hAnsi="Arial"/>
        </w:rPr>
        <w:t xml:space="preserve">portability </w:t>
      </w:r>
      <w:r w:rsidRPr="0038298F">
        <w:rPr>
          <w:rFonts w:ascii="Arial" w:hAnsi="Arial"/>
        </w:rPr>
        <w:t xml:space="preserve">closer to that of a </w:t>
      </w:r>
      <w:r w:rsidR="00A15720" w:rsidRPr="0038298F">
        <w:rPr>
          <w:rFonts w:ascii="Arial" w:hAnsi="Arial"/>
        </w:rPr>
        <w:t xml:space="preserve">slate and stylus </w:t>
      </w:r>
      <w:r w:rsidR="00E074A8" w:rsidRPr="0038298F">
        <w:rPr>
          <w:rFonts w:ascii="Arial" w:hAnsi="Arial"/>
        </w:rPr>
        <w:t xml:space="preserve">along with </w:t>
      </w:r>
      <w:r w:rsidR="009F3E05" w:rsidRPr="0038298F">
        <w:rPr>
          <w:rFonts w:ascii="Arial" w:hAnsi="Arial"/>
        </w:rPr>
        <w:t xml:space="preserve">braille </w:t>
      </w:r>
      <w:r w:rsidR="00E074A8" w:rsidRPr="0038298F">
        <w:rPr>
          <w:rFonts w:ascii="Arial" w:hAnsi="Arial"/>
        </w:rPr>
        <w:t xml:space="preserve">writing </w:t>
      </w:r>
      <w:r w:rsidR="00A15720" w:rsidRPr="0038298F">
        <w:rPr>
          <w:rFonts w:ascii="Arial" w:hAnsi="Arial"/>
        </w:rPr>
        <w:t xml:space="preserve">speed </w:t>
      </w:r>
      <w:r w:rsidR="00BF4642" w:rsidRPr="0038298F">
        <w:rPr>
          <w:rFonts w:ascii="Arial" w:hAnsi="Arial"/>
        </w:rPr>
        <w:t xml:space="preserve">more like </w:t>
      </w:r>
      <w:r w:rsidR="00A15720" w:rsidRPr="0038298F">
        <w:rPr>
          <w:rFonts w:ascii="Arial" w:hAnsi="Arial"/>
        </w:rPr>
        <w:t xml:space="preserve">that achievable on a </w:t>
      </w:r>
      <w:r w:rsidR="0060709B">
        <w:rPr>
          <w:rFonts w:ascii="Arial" w:hAnsi="Arial"/>
        </w:rPr>
        <w:t xml:space="preserve">mechanical </w:t>
      </w:r>
      <w:r w:rsidR="00A15720" w:rsidRPr="0038298F">
        <w:rPr>
          <w:rFonts w:ascii="Arial" w:hAnsi="Arial"/>
        </w:rPr>
        <w:t>braille writer</w:t>
      </w:r>
      <w:r w:rsidR="00546EA2" w:rsidRPr="0038298F">
        <w:rPr>
          <w:rFonts w:ascii="Arial" w:hAnsi="Arial"/>
        </w:rPr>
        <w:t xml:space="preserve"> (with less noise)</w:t>
      </w:r>
      <w:r w:rsidR="00A15720" w:rsidRPr="0038298F">
        <w:rPr>
          <w:rFonts w:ascii="Arial" w:hAnsi="Arial"/>
        </w:rPr>
        <w:t xml:space="preserve">. </w:t>
      </w:r>
      <w:r w:rsidR="0077570A" w:rsidRPr="0038298F">
        <w:rPr>
          <w:rFonts w:ascii="Arial" w:hAnsi="Arial"/>
        </w:rPr>
        <w:t>Unless connected to a braille embosser, however—an option unavailable to many and inconvenient besides</w:t>
      </w:r>
      <w:r w:rsidR="004001E2">
        <w:rPr>
          <w:rFonts w:ascii="Arial" w:hAnsi="Arial"/>
        </w:rPr>
        <w:t xml:space="preserve">, </w:t>
      </w:r>
      <w:r w:rsidR="0077570A" w:rsidRPr="0038298F">
        <w:rPr>
          <w:rFonts w:ascii="Arial" w:hAnsi="Arial"/>
        </w:rPr>
        <w:t xml:space="preserve">its only </w:t>
      </w:r>
      <w:r w:rsidR="000A7393" w:rsidRPr="0038298F">
        <w:rPr>
          <w:rFonts w:ascii="Arial" w:hAnsi="Arial"/>
        </w:rPr>
        <w:t xml:space="preserve">nonvisually accessible </w:t>
      </w:r>
      <w:r w:rsidR="0077570A" w:rsidRPr="0038298F">
        <w:rPr>
          <w:rFonts w:ascii="Arial" w:hAnsi="Arial"/>
        </w:rPr>
        <w:t xml:space="preserve">output was </w:t>
      </w:r>
      <w:r w:rsidR="000A7393" w:rsidRPr="0038298F">
        <w:rPr>
          <w:rFonts w:ascii="Arial" w:hAnsi="Arial"/>
        </w:rPr>
        <w:t xml:space="preserve">a translation from braille to </w:t>
      </w:r>
      <w:r w:rsidR="0077570A" w:rsidRPr="0038298F">
        <w:rPr>
          <w:rFonts w:ascii="Arial" w:hAnsi="Arial"/>
        </w:rPr>
        <w:t>synthetic speech</w:t>
      </w:r>
      <w:r w:rsidR="003A225C" w:rsidRPr="0038298F">
        <w:rPr>
          <w:rFonts w:ascii="Arial" w:hAnsi="Arial"/>
        </w:rPr>
        <w:t>.</w:t>
      </w:r>
      <w:r w:rsidR="000A7393" w:rsidRPr="0038298F">
        <w:rPr>
          <w:rFonts w:ascii="Arial" w:hAnsi="Arial"/>
        </w:rPr>
        <w:t xml:space="preserve"> </w:t>
      </w:r>
      <w:r w:rsidR="00546EA2" w:rsidRPr="0038298F">
        <w:rPr>
          <w:rFonts w:ascii="Arial" w:hAnsi="Arial"/>
        </w:rPr>
        <w:t xml:space="preserve">It could also export the writing to a printer, but the writer had no nonvisual way to be certain that the translation was correct. </w:t>
      </w:r>
      <w:r w:rsidR="0077570A" w:rsidRPr="0038298F">
        <w:rPr>
          <w:rFonts w:ascii="Arial" w:hAnsi="Arial"/>
        </w:rPr>
        <w:t>Nevertheless, the device remained wildly popular for</w:t>
      </w:r>
      <w:r w:rsidR="00546EA2" w:rsidRPr="0038298F">
        <w:rPr>
          <w:rFonts w:ascii="Arial" w:hAnsi="Arial"/>
        </w:rPr>
        <w:t xml:space="preserve"> many years </w:t>
      </w:r>
      <w:r w:rsidR="000A7393" w:rsidRPr="0038298F">
        <w:rPr>
          <w:rFonts w:ascii="Arial" w:hAnsi="Arial"/>
        </w:rPr>
        <w:t>because of its functionality.</w:t>
      </w:r>
      <w:r w:rsidR="00546EA2" w:rsidRPr="0038298F">
        <w:rPr>
          <w:rFonts w:ascii="Arial" w:hAnsi="Arial"/>
        </w:rPr>
        <w:t xml:space="preserve"> In theory, it seemed ideal </w:t>
      </w:r>
      <w:r w:rsidR="00A00BD9" w:rsidRPr="0038298F">
        <w:rPr>
          <w:rFonts w:ascii="Arial" w:hAnsi="Arial"/>
        </w:rPr>
        <w:t xml:space="preserve">to help </w:t>
      </w:r>
      <w:r w:rsidR="00546EA2" w:rsidRPr="0038298F">
        <w:rPr>
          <w:rFonts w:ascii="Arial" w:hAnsi="Arial"/>
        </w:rPr>
        <w:t xml:space="preserve">blind students in </w:t>
      </w:r>
      <w:r w:rsidR="00546EA2" w:rsidRPr="0038298F">
        <w:rPr>
          <w:rFonts w:ascii="Arial" w:hAnsi="Arial"/>
        </w:rPr>
        <w:lastRenderedPageBreak/>
        <w:t xml:space="preserve">mainstream settings needing to communicate their work to their teachers and to take their own notes. Unfortunately, the Braille’n Speak </w:t>
      </w:r>
      <w:r w:rsidR="00D17FF3" w:rsidRPr="0038298F">
        <w:rPr>
          <w:rFonts w:ascii="Arial" w:hAnsi="Arial"/>
        </w:rPr>
        <w:t xml:space="preserve">and other similar devices were </w:t>
      </w:r>
      <w:r w:rsidR="00546EA2" w:rsidRPr="0038298F">
        <w:rPr>
          <w:rFonts w:ascii="Arial" w:hAnsi="Arial"/>
        </w:rPr>
        <w:t xml:space="preserve">sometimes deployed in educational settings without a </w:t>
      </w:r>
      <w:r w:rsidR="003A3670" w:rsidRPr="0038298F">
        <w:rPr>
          <w:rFonts w:ascii="Arial" w:hAnsi="Arial"/>
        </w:rPr>
        <w:t xml:space="preserve">clear </w:t>
      </w:r>
      <w:r w:rsidR="00546EA2" w:rsidRPr="0038298F">
        <w:rPr>
          <w:rFonts w:ascii="Arial" w:hAnsi="Arial"/>
        </w:rPr>
        <w:t xml:space="preserve">understanding that </w:t>
      </w:r>
      <w:r w:rsidR="00A00BD9" w:rsidRPr="0038298F">
        <w:rPr>
          <w:rFonts w:ascii="Arial" w:hAnsi="Arial"/>
        </w:rPr>
        <w:t xml:space="preserve">they </w:t>
      </w:r>
      <w:r w:rsidR="00546EA2" w:rsidRPr="0038298F">
        <w:rPr>
          <w:rFonts w:ascii="Arial" w:hAnsi="Arial"/>
        </w:rPr>
        <w:t>did not address the “reading” half of the literacy equation</w:t>
      </w:r>
      <w:r w:rsidR="00907A64" w:rsidRPr="0038298F">
        <w:rPr>
          <w:rFonts w:ascii="Arial" w:hAnsi="Arial"/>
        </w:rPr>
        <w:t xml:space="preserve"> for students.</w:t>
      </w:r>
    </w:p>
    <w:p w14:paraId="79BFC86A" w14:textId="060F997A" w:rsidR="00195E08" w:rsidRPr="0038298F" w:rsidRDefault="00907A64" w:rsidP="0038298F">
      <w:pPr>
        <w:pStyle w:val="1-1"/>
        <w:rPr>
          <w:rFonts w:ascii="Arial" w:hAnsi="Arial"/>
        </w:rPr>
      </w:pPr>
      <w:r w:rsidRPr="0038298F">
        <w:rPr>
          <w:rFonts w:ascii="Arial" w:hAnsi="Arial"/>
        </w:rPr>
        <w:t xml:space="preserve">Decades later, mainstream mobile devices, with quantum leaps </w:t>
      </w:r>
      <w:r w:rsidR="00177989" w:rsidRPr="0038298F">
        <w:rPr>
          <w:rFonts w:ascii="Arial" w:hAnsi="Arial"/>
        </w:rPr>
        <w:t xml:space="preserve">forward </w:t>
      </w:r>
      <w:r w:rsidRPr="0038298F">
        <w:rPr>
          <w:rFonts w:ascii="Arial" w:hAnsi="Arial"/>
        </w:rPr>
        <w:t xml:space="preserve">in functionality, </w:t>
      </w:r>
      <w:r w:rsidR="00362B43" w:rsidRPr="0038298F">
        <w:rPr>
          <w:rFonts w:ascii="Arial" w:hAnsi="Arial"/>
        </w:rPr>
        <w:t>are now essential in the lives of many and can be accessed with a screen reader through speech and/or braille. For many</w:t>
      </w:r>
      <w:r w:rsidR="00117CB9" w:rsidRPr="0038298F">
        <w:rPr>
          <w:rFonts w:ascii="Arial" w:hAnsi="Arial"/>
        </w:rPr>
        <w:t xml:space="preserve"> braille users</w:t>
      </w:r>
      <w:r w:rsidR="00430992" w:rsidRPr="0038298F">
        <w:rPr>
          <w:rFonts w:ascii="Arial" w:hAnsi="Arial"/>
        </w:rPr>
        <w:t xml:space="preserve">, the best nonvisual method of writing </w:t>
      </w:r>
      <w:r w:rsidR="00651B21" w:rsidRPr="0038298F">
        <w:rPr>
          <w:rFonts w:ascii="Arial" w:hAnsi="Arial"/>
        </w:rPr>
        <w:t xml:space="preserve">on a </w:t>
      </w:r>
      <w:r w:rsidR="00430992" w:rsidRPr="0038298F">
        <w:rPr>
          <w:rFonts w:ascii="Arial" w:hAnsi="Arial"/>
        </w:rPr>
        <w:t xml:space="preserve">touch screen is through Braille Screen Input (BSI). </w:t>
      </w:r>
      <w:r w:rsidR="00117CB9" w:rsidRPr="0038298F">
        <w:rPr>
          <w:rFonts w:ascii="Arial" w:hAnsi="Arial"/>
        </w:rPr>
        <w:t xml:space="preserve">BSI involves calibrating six fingers on the screen and then tapping them in the same configurations used with braille keys. Gestures are available for deleting by character and by word. The device can be oriented vertically, with the screen facing away from the writer, for writing while standing up. </w:t>
      </w:r>
      <w:r w:rsidR="005D0771" w:rsidRPr="0038298F">
        <w:rPr>
          <w:rFonts w:ascii="Arial" w:hAnsi="Arial"/>
        </w:rPr>
        <w:t>Writing on</w:t>
      </w:r>
      <w:r w:rsidR="002328E2" w:rsidRPr="0038298F">
        <w:rPr>
          <w:rFonts w:ascii="Arial" w:hAnsi="Arial"/>
        </w:rPr>
        <w:t xml:space="preserve"> a touch </w:t>
      </w:r>
      <w:r w:rsidR="005D0771" w:rsidRPr="0038298F">
        <w:rPr>
          <w:rFonts w:ascii="Arial" w:hAnsi="Arial"/>
        </w:rPr>
        <w:t xml:space="preserve">screen </w:t>
      </w:r>
      <w:r w:rsidR="00430992" w:rsidRPr="0038298F">
        <w:rPr>
          <w:rFonts w:ascii="Arial" w:hAnsi="Arial"/>
        </w:rPr>
        <w:t>can generally be ac</w:t>
      </w:r>
      <w:r w:rsidR="005D0771" w:rsidRPr="0038298F">
        <w:rPr>
          <w:rFonts w:ascii="Arial" w:hAnsi="Arial"/>
        </w:rPr>
        <w:t>c</w:t>
      </w:r>
      <w:r w:rsidR="00430992" w:rsidRPr="0038298F">
        <w:rPr>
          <w:rFonts w:ascii="Arial" w:hAnsi="Arial"/>
        </w:rPr>
        <w:t>om</w:t>
      </w:r>
      <w:r w:rsidR="005D0771" w:rsidRPr="0038298F">
        <w:rPr>
          <w:rFonts w:ascii="Arial" w:hAnsi="Arial"/>
        </w:rPr>
        <w:t>pl</w:t>
      </w:r>
      <w:r w:rsidR="00430992" w:rsidRPr="0038298F">
        <w:rPr>
          <w:rFonts w:ascii="Arial" w:hAnsi="Arial"/>
        </w:rPr>
        <w:t xml:space="preserve">ished much more quickly this way than through using the on-screen </w:t>
      </w:r>
      <w:r w:rsidR="009962C6" w:rsidRPr="0038298F">
        <w:rPr>
          <w:rFonts w:ascii="Arial" w:hAnsi="Arial"/>
        </w:rPr>
        <w:t>keyboard</w:t>
      </w:r>
      <w:r w:rsidR="005D0771" w:rsidRPr="0038298F">
        <w:rPr>
          <w:rFonts w:ascii="Arial" w:hAnsi="Arial"/>
        </w:rPr>
        <w:t xml:space="preserve">. </w:t>
      </w:r>
      <w:r w:rsidR="00791DFE" w:rsidRPr="0038298F">
        <w:rPr>
          <w:rFonts w:ascii="Arial" w:hAnsi="Arial"/>
        </w:rPr>
        <w:t xml:space="preserve">Although </w:t>
      </w:r>
      <w:r w:rsidR="005D0771" w:rsidRPr="0038298F">
        <w:rPr>
          <w:rFonts w:ascii="Arial" w:hAnsi="Arial"/>
        </w:rPr>
        <w:t>no tactile dots are involved</w:t>
      </w:r>
      <w:r w:rsidR="00791DFE" w:rsidRPr="0038298F">
        <w:rPr>
          <w:rFonts w:ascii="Arial" w:hAnsi="Arial"/>
        </w:rPr>
        <w:t xml:space="preserve">, BSI </w:t>
      </w:r>
      <w:r w:rsidR="00651B21" w:rsidRPr="0038298F">
        <w:rPr>
          <w:rFonts w:ascii="Arial" w:hAnsi="Arial"/>
        </w:rPr>
        <w:t>is an essential tool for writing on a mobile device when it is inconvenient or impossible to connect an external communication device, and its utility relies on accurate braille-to-print translation.</w:t>
      </w:r>
    </w:p>
    <w:p w14:paraId="34D26970" w14:textId="3681876E" w:rsidR="00C464DB" w:rsidRPr="0038298F" w:rsidRDefault="00C464DB" w:rsidP="00DF0597">
      <w:pPr>
        <w:pStyle w:val="Heading2"/>
        <w:rPr>
          <w:rFonts w:ascii="Arial" w:hAnsi="Arial"/>
        </w:rPr>
      </w:pPr>
      <w:r w:rsidRPr="0038298F">
        <w:rPr>
          <w:rFonts w:ascii="Arial" w:hAnsi="Arial"/>
        </w:rPr>
        <w:t>Six Keys</w:t>
      </w:r>
      <w:r w:rsidR="00403A07" w:rsidRPr="0038298F">
        <w:rPr>
          <w:rFonts w:ascii="Arial" w:hAnsi="Arial"/>
        </w:rPr>
        <w:t xml:space="preserve">, </w:t>
      </w:r>
      <w:r w:rsidR="00B220EB" w:rsidRPr="0038298F">
        <w:rPr>
          <w:rFonts w:ascii="Arial" w:hAnsi="Arial"/>
        </w:rPr>
        <w:t xml:space="preserve">Refreshable </w:t>
      </w:r>
      <w:r w:rsidR="00403A07" w:rsidRPr="0038298F">
        <w:rPr>
          <w:rFonts w:ascii="Arial" w:hAnsi="Arial"/>
        </w:rPr>
        <w:t>Braille</w:t>
      </w:r>
    </w:p>
    <w:p w14:paraId="21885AF6" w14:textId="07BDA030" w:rsidR="00B36F3A" w:rsidRPr="0038298F" w:rsidRDefault="00941B0B" w:rsidP="0038298F">
      <w:pPr>
        <w:pStyle w:val="1-1"/>
        <w:rPr>
          <w:rFonts w:ascii="Arial" w:hAnsi="Arial"/>
        </w:rPr>
      </w:pPr>
      <w:r w:rsidRPr="0038298F">
        <w:rPr>
          <w:rFonts w:ascii="Arial" w:hAnsi="Arial"/>
        </w:rPr>
        <w:t xml:space="preserve">The BRAILLEX, the first refreshable braille device, was designed by Papenmeier Company in Germany and was released to the public in 1975. The BRAILLEX, and other similar early devices like the Versabraille, </w:t>
      </w:r>
      <w:r w:rsidR="007B48E6" w:rsidRPr="0038298F">
        <w:rPr>
          <w:rFonts w:ascii="Arial" w:hAnsi="Arial"/>
        </w:rPr>
        <w:t>did not involve translation to or from print, but they store</w:t>
      </w:r>
      <w:r w:rsidR="008B75FA" w:rsidRPr="0038298F">
        <w:rPr>
          <w:rFonts w:ascii="Arial" w:hAnsi="Arial"/>
        </w:rPr>
        <w:t>d</w:t>
      </w:r>
      <w:r w:rsidR="007B48E6" w:rsidRPr="0038298F">
        <w:rPr>
          <w:rFonts w:ascii="Arial" w:hAnsi="Arial"/>
        </w:rPr>
        <w:t xml:space="preserve"> </w:t>
      </w:r>
      <w:r w:rsidR="00E05E9C" w:rsidRPr="0038298F">
        <w:rPr>
          <w:rFonts w:ascii="Arial" w:hAnsi="Arial"/>
        </w:rPr>
        <w:t>and retrieve</w:t>
      </w:r>
      <w:r w:rsidR="008B75FA" w:rsidRPr="0038298F">
        <w:rPr>
          <w:rFonts w:ascii="Arial" w:hAnsi="Arial"/>
        </w:rPr>
        <w:t>d</w:t>
      </w:r>
      <w:r w:rsidR="00E05E9C" w:rsidRPr="0038298F">
        <w:rPr>
          <w:rFonts w:ascii="Arial" w:hAnsi="Arial"/>
        </w:rPr>
        <w:t xml:space="preserve"> </w:t>
      </w:r>
      <w:r w:rsidR="007B48E6" w:rsidRPr="0038298F">
        <w:rPr>
          <w:rFonts w:ascii="Arial" w:hAnsi="Arial"/>
        </w:rPr>
        <w:t xml:space="preserve">braille data </w:t>
      </w:r>
      <w:r w:rsidRPr="0038298F">
        <w:rPr>
          <w:rFonts w:ascii="Arial" w:hAnsi="Arial"/>
        </w:rPr>
        <w:t>using cassettes</w:t>
      </w:r>
      <w:r w:rsidR="00927C14" w:rsidRPr="0038298F">
        <w:rPr>
          <w:rFonts w:ascii="Arial" w:hAnsi="Arial"/>
        </w:rPr>
        <w:t xml:space="preserve">, with </w:t>
      </w:r>
      <w:r w:rsidR="00211D8D" w:rsidRPr="0038298F">
        <w:rPr>
          <w:rFonts w:ascii="Arial" w:hAnsi="Arial"/>
        </w:rPr>
        <w:t xml:space="preserve">a limited </w:t>
      </w:r>
      <w:r w:rsidR="00927C14" w:rsidRPr="0038298F">
        <w:rPr>
          <w:rFonts w:ascii="Arial" w:hAnsi="Arial"/>
        </w:rPr>
        <w:t>editing capability</w:t>
      </w:r>
      <w:r w:rsidRPr="0038298F">
        <w:rPr>
          <w:rFonts w:ascii="Arial" w:hAnsi="Arial"/>
        </w:rPr>
        <w:t>.</w:t>
      </w:r>
      <w:r w:rsidR="00DA0699" w:rsidRPr="0038298F">
        <w:rPr>
          <w:rFonts w:ascii="Arial" w:hAnsi="Arial"/>
        </w:rPr>
        <w:t xml:space="preserve"> They displayed one line of braille at a time, via electromechanical cells with pins that raised and lowered in different combinations as information was typed or read.</w:t>
      </w:r>
      <w:r w:rsidRPr="0038298F">
        <w:rPr>
          <w:rFonts w:ascii="Arial" w:hAnsi="Arial"/>
        </w:rPr>
        <w:t xml:space="preserve"> </w:t>
      </w:r>
      <w:r w:rsidR="00177A9E" w:rsidRPr="0038298F">
        <w:rPr>
          <w:rFonts w:ascii="Arial" w:hAnsi="Arial"/>
        </w:rPr>
        <w:t xml:space="preserve">Although considered portable by the standards of the day, they </w:t>
      </w:r>
      <w:r w:rsidR="00211D8D" w:rsidRPr="0038298F">
        <w:rPr>
          <w:rFonts w:ascii="Arial" w:hAnsi="Arial"/>
        </w:rPr>
        <w:t xml:space="preserve">were quite fragile and </w:t>
      </w:r>
      <w:r w:rsidR="00177A9E" w:rsidRPr="0038298F">
        <w:rPr>
          <w:rFonts w:ascii="Arial" w:hAnsi="Arial"/>
        </w:rPr>
        <w:t>could not be used on the go.</w:t>
      </w:r>
      <w:r w:rsidR="00B36F3A" w:rsidRPr="0038298F">
        <w:rPr>
          <w:rFonts w:ascii="Arial" w:hAnsi="Arial"/>
        </w:rPr>
        <w:t xml:space="preserve"> </w:t>
      </w:r>
    </w:p>
    <w:p w14:paraId="47A4833D" w14:textId="21EFD442" w:rsidR="001A3D26" w:rsidRPr="0038298F" w:rsidRDefault="00325EC9" w:rsidP="0038298F">
      <w:pPr>
        <w:pStyle w:val="1-1"/>
        <w:rPr>
          <w:rFonts w:ascii="Arial" w:hAnsi="Arial"/>
        </w:rPr>
      </w:pPr>
      <w:r w:rsidRPr="0038298F">
        <w:rPr>
          <w:rFonts w:ascii="Arial" w:hAnsi="Arial"/>
        </w:rPr>
        <w:t>Over time, r</w:t>
      </w:r>
      <w:r w:rsidR="002176EB" w:rsidRPr="0038298F">
        <w:rPr>
          <w:rFonts w:ascii="Arial" w:hAnsi="Arial"/>
        </w:rPr>
        <w:t xml:space="preserve">efreshable braille devices </w:t>
      </w:r>
      <w:r w:rsidRPr="0038298F">
        <w:rPr>
          <w:rFonts w:ascii="Arial" w:hAnsi="Arial"/>
        </w:rPr>
        <w:t xml:space="preserve">became </w:t>
      </w:r>
      <w:r w:rsidR="002176EB" w:rsidRPr="0038298F">
        <w:rPr>
          <w:rFonts w:ascii="Arial" w:hAnsi="Arial"/>
        </w:rPr>
        <w:t xml:space="preserve">more </w:t>
      </w:r>
      <w:r w:rsidRPr="0038298F">
        <w:rPr>
          <w:rFonts w:ascii="Arial" w:hAnsi="Arial"/>
        </w:rPr>
        <w:t xml:space="preserve">affordable </w:t>
      </w:r>
      <w:r w:rsidR="00E05E9C" w:rsidRPr="0038298F">
        <w:rPr>
          <w:rFonts w:ascii="Arial" w:hAnsi="Arial"/>
        </w:rPr>
        <w:t xml:space="preserve">and </w:t>
      </w:r>
      <w:r w:rsidR="002176EB" w:rsidRPr="0038298F">
        <w:rPr>
          <w:rFonts w:ascii="Arial" w:hAnsi="Arial"/>
        </w:rPr>
        <w:t xml:space="preserve">portable, with internal </w:t>
      </w:r>
      <w:r w:rsidRPr="0038298F">
        <w:rPr>
          <w:rFonts w:ascii="Arial" w:hAnsi="Arial"/>
        </w:rPr>
        <w:t xml:space="preserve">file </w:t>
      </w:r>
      <w:r w:rsidR="002176EB" w:rsidRPr="0038298F">
        <w:rPr>
          <w:rFonts w:ascii="Arial" w:hAnsi="Arial"/>
        </w:rPr>
        <w:t xml:space="preserve">storage, and </w:t>
      </w:r>
      <w:r w:rsidR="00B41AA2" w:rsidRPr="0038298F">
        <w:rPr>
          <w:rFonts w:ascii="Arial" w:hAnsi="Arial"/>
        </w:rPr>
        <w:t xml:space="preserve">they </w:t>
      </w:r>
      <w:r w:rsidR="000C0A4F" w:rsidRPr="0038298F">
        <w:rPr>
          <w:rFonts w:ascii="Arial" w:hAnsi="Arial"/>
        </w:rPr>
        <w:t xml:space="preserve">began </w:t>
      </w:r>
      <w:r w:rsidR="002176EB" w:rsidRPr="0038298F">
        <w:rPr>
          <w:rFonts w:ascii="Arial" w:hAnsi="Arial"/>
        </w:rPr>
        <w:t xml:space="preserve">to include print translation and options for connectivity. </w:t>
      </w:r>
      <w:r w:rsidR="00F01201" w:rsidRPr="0038298F">
        <w:rPr>
          <w:rFonts w:ascii="Arial" w:hAnsi="Arial"/>
        </w:rPr>
        <w:t>Most refreshable braille devices now include sy</w:t>
      </w:r>
      <w:r w:rsidR="00C17F2F" w:rsidRPr="0038298F">
        <w:rPr>
          <w:rFonts w:ascii="Arial" w:hAnsi="Arial"/>
        </w:rPr>
        <w:t>n</w:t>
      </w:r>
      <w:r w:rsidR="00F01201" w:rsidRPr="0038298F">
        <w:rPr>
          <w:rFonts w:ascii="Arial" w:hAnsi="Arial"/>
        </w:rPr>
        <w:t>thesized speech</w:t>
      </w:r>
      <w:r w:rsidR="000A5319" w:rsidRPr="0038298F">
        <w:rPr>
          <w:rFonts w:ascii="Arial" w:hAnsi="Arial"/>
        </w:rPr>
        <w:t xml:space="preserve"> output</w:t>
      </w:r>
      <w:r w:rsidR="00C17F2F" w:rsidRPr="0038298F">
        <w:rPr>
          <w:rFonts w:ascii="Arial" w:hAnsi="Arial"/>
        </w:rPr>
        <w:t>, which can be disabled</w:t>
      </w:r>
      <w:r w:rsidR="0018332E" w:rsidRPr="0038298F">
        <w:rPr>
          <w:rFonts w:ascii="Arial" w:hAnsi="Arial"/>
        </w:rPr>
        <w:t xml:space="preserve"> as desired</w:t>
      </w:r>
      <w:r w:rsidR="00F01201" w:rsidRPr="0038298F">
        <w:rPr>
          <w:rFonts w:ascii="Arial" w:hAnsi="Arial"/>
        </w:rPr>
        <w:t xml:space="preserve">. </w:t>
      </w:r>
      <w:r w:rsidR="00CF0383" w:rsidRPr="0038298F">
        <w:rPr>
          <w:rFonts w:ascii="Arial" w:hAnsi="Arial"/>
        </w:rPr>
        <w:t xml:space="preserve">A one-line display is still commonplace, although line lengths vary. </w:t>
      </w:r>
      <w:r w:rsidR="005C6830" w:rsidRPr="0038298F">
        <w:rPr>
          <w:rFonts w:ascii="Arial" w:hAnsi="Arial"/>
        </w:rPr>
        <w:t xml:space="preserve">A variety of navigation keys and shortcuts </w:t>
      </w:r>
      <w:r w:rsidR="001A3D26" w:rsidRPr="0038298F">
        <w:rPr>
          <w:rFonts w:ascii="Arial" w:hAnsi="Arial"/>
        </w:rPr>
        <w:t>are typically available for faster movement through books or other documents.</w:t>
      </w:r>
    </w:p>
    <w:p w14:paraId="21C75DF6" w14:textId="1C61CD13" w:rsidR="00894308" w:rsidRPr="0038298F" w:rsidRDefault="00B36F3A" w:rsidP="0038298F">
      <w:pPr>
        <w:pStyle w:val="1-1"/>
        <w:rPr>
          <w:rFonts w:ascii="Arial" w:hAnsi="Arial"/>
        </w:rPr>
      </w:pPr>
      <w:r w:rsidRPr="0038298F">
        <w:rPr>
          <w:rFonts w:ascii="Arial" w:hAnsi="Arial"/>
        </w:rPr>
        <w:t xml:space="preserve">Two distinct environments for writing </w:t>
      </w:r>
      <w:r w:rsidR="00DD633D" w:rsidRPr="0038298F">
        <w:rPr>
          <w:rFonts w:ascii="Arial" w:hAnsi="Arial"/>
        </w:rPr>
        <w:t xml:space="preserve">braille </w:t>
      </w:r>
      <w:r w:rsidRPr="0038298F">
        <w:rPr>
          <w:rFonts w:ascii="Arial" w:hAnsi="Arial"/>
        </w:rPr>
        <w:t xml:space="preserve">are available in most stand-alone devices of today. In this discussion, we will refer to these as </w:t>
      </w:r>
      <w:r w:rsidR="008D4A21" w:rsidRPr="0038298F">
        <w:rPr>
          <w:rFonts w:ascii="Arial" w:hAnsi="Arial"/>
        </w:rPr>
        <w:t xml:space="preserve">the </w:t>
      </w:r>
      <w:r w:rsidRPr="0038298F">
        <w:rPr>
          <w:rFonts w:ascii="Arial" w:hAnsi="Arial"/>
          <w:b/>
          <w:bCs/>
        </w:rPr>
        <w:lastRenderedPageBreak/>
        <w:t>braille-centric</w:t>
      </w:r>
      <w:r w:rsidRPr="0038298F">
        <w:rPr>
          <w:rFonts w:ascii="Arial" w:hAnsi="Arial"/>
        </w:rPr>
        <w:t xml:space="preserve"> and the </w:t>
      </w:r>
      <w:r w:rsidRPr="0038298F">
        <w:rPr>
          <w:rFonts w:ascii="Arial" w:hAnsi="Arial"/>
          <w:b/>
          <w:bCs/>
        </w:rPr>
        <w:t>print-centric</w:t>
      </w:r>
      <w:r w:rsidRPr="0038298F">
        <w:rPr>
          <w:rFonts w:ascii="Arial" w:hAnsi="Arial"/>
        </w:rPr>
        <w:t xml:space="preserve"> environment</w:t>
      </w:r>
      <w:r w:rsidR="00894308" w:rsidRPr="0038298F">
        <w:rPr>
          <w:rFonts w:ascii="Arial" w:hAnsi="Arial"/>
        </w:rPr>
        <w:t>s</w:t>
      </w:r>
      <w:r w:rsidRPr="0038298F">
        <w:rPr>
          <w:rFonts w:ascii="Arial" w:hAnsi="Arial"/>
        </w:rPr>
        <w:t>.</w:t>
      </w:r>
      <w:r w:rsidR="00172A84" w:rsidRPr="0038298F">
        <w:rPr>
          <w:rFonts w:ascii="Arial" w:hAnsi="Arial"/>
        </w:rPr>
        <w:t xml:space="preserve"> Helpfully, some of the newer refreshable braille devices have implemented two separate </w:t>
      </w:r>
      <w:r w:rsidR="0023100C" w:rsidRPr="0038298F">
        <w:rPr>
          <w:rFonts w:ascii="Arial" w:hAnsi="Arial"/>
        </w:rPr>
        <w:t xml:space="preserve">document </w:t>
      </w:r>
      <w:r w:rsidR="00172A84" w:rsidRPr="0038298F">
        <w:rPr>
          <w:rFonts w:ascii="Arial" w:hAnsi="Arial"/>
        </w:rPr>
        <w:t>editors within their own suite of internal applications—one specifically designed for each of the two environments. If the writer knows that the document will be needed in a non-braille format, the appropriate editor can be used so that no export is necessary.</w:t>
      </w:r>
    </w:p>
    <w:p w14:paraId="0B7BCB93" w14:textId="2D43F209" w:rsidR="00DC60EF" w:rsidRPr="0038298F" w:rsidRDefault="00DC60EF" w:rsidP="00DC60EF">
      <w:pPr>
        <w:pStyle w:val="Heading3"/>
        <w:rPr>
          <w:rFonts w:ascii="Arial" w:hAnsi="Arial"/>
        </w:rPr>
      </w:pPr>
      <w:r w:rsidRPr="0038298F">
        <w:rPr>
          <w:rFonts w:ascii="Arial" w:hAnsi="Arial"/>
        </w:rPr>
        <w:t xml:space="preserve">Braille-centric </w:t>
      </w:r>
      <w:r w:rsidR="00084303">
        <w:rPr>
          <w:rFonts w:ascii="Arial" w:hAnsi="Arial"/>
        </w:rPr>
        <w:t xml:space="preserve">Braille </w:t>
      </w:r>
      <w:r w:rsidR="008F58E5" w:rsidRPr="0038298F">
        <w:rPr>
          <w:rFonts w:ascii="Arial" w:hAnsi="Arial"/>
        </w:rPr>
        <w:t>Writing</w:t>
      </w:r>
    </w:p>
    <w:p w14:paraId="60FD39CE" w14:textId="68367A0D" w:rsidR="00D60A77" w:rsidRPr="0038298F" w:rsidRDefault="00B36F3A" w:rsidP="0038298F">
      <w:pPr>
        <w:pStyle w:val="1-1"/>
        <w:rPr>
          <w:rFonts w:ascii="Arial" w:hAnsi="Arial"/>
        </w:rPr>
      </w:pPr>
      <w:r w:rsidRPr="0038298F">
        <w:rPr>
          <w:rFonts w:ascii="Arial" w:hAnsi="Arial"/>
        </w:rPr>
        <w:t xml:space="preserve">In </w:t>
      </w:r>
      <w:r w:rsidR="008F58E5" w:rsidRPr="0038298F">
        <w:rPr>
          <w:rFonts w:ascii="Arial" w:hAnsi="Arial"/>
        </w:rPr>
        <w:t>a</w:t>
      </w:r>
      <w:r w:rsidRPr="0038298F">
        <w:rPr>
          <w:rFonts w:ascii="Arial" w:hAnsi="Arial"/>
        </w:rPr>
        <w:t xml:space="preserve"> braille-centric environment, the writer </w:t>
      </w:r>
      <w:r w:rsidR="00894308" w:rsidRPr="0038298F">
        <w:rPr>
          <w:rFonts w:ascii="Arial" w:hAnsi="Arial"/>
        </w:rPr>
        <w:t xml:space="preserve">interacts with </w:t>
      </w:r>
      <w:r w:rsidRPr="0038298F">
        <w:rPr>
          <w:rFonts w:ascii="Arial" w:hAnsi="Arial"/>
        </w:rPr>
        <w:t xml:space="preserve">a </w:t>
      </w:r>
      <w:r w:rsidR="00894308" w:rsidRPr="0038298F">
        <w:rPr>
          <w:rFonts w:ascii="Arial" w:hAnsi="Arial"/>
        </w:rPr>
        <w:t xml:space="preserve">braille format </w:t>
      </w:r>
      <w:r w:rsidRPr="0038298F">
        <w:rPr>
          <w:rFonts w:ascii="Arial" w:hAnsi="Arial"/>
        </w:rPr>
        <w:t>file</w:t>
      </w:r>
      <w:r w:rsidR="00A34939" w:rsidRPr="0038298F">
        <w:rPr>
          <w:rFonts w:ascii="Arial" w:hAnsi="Arial"/>
        </w:rPr>
        <w:t>, and typing is done</w:t>
      </w:r>
      <w:r w:rsidR="00D7217A" w:rsidRPr="0038298F">
        <w:rPr>
          <w:rFonts w:ascii="Arial" w:hAnsi="Arial"/>
        </w:rPr>
        <w:t xml:space="preserve"> without translation of any kind.</w:t>
      </w:r>
      <w:r w:rsidR="007A3620" w:rsidRPr="0038298F">
        <w:rPr>
          <w:rFonts w:ascii="Arial" w:hAnsi="Arial"/>
        </w:rPr>
        <w:t xml:space="preserve"> Similar to brail</w:t>
      </w:r>
      <w:r w:rsidR="002944CE" w:rsidRPr="0038298F">
        <w:rPr>
          <w:rFonts w:ascii="Arial" w:hAnsi="Arial"/>
        </w:rPr>
        <w:t>l</w:t>
      </w:r>
      <w:r w:rsidR="007A3620" w:rsidRPr="0038298F">
        <w:rPr>
          <w:rFonts w:ascii="Arial" w:hAnsi="Arial"/>
        </w:rPr>
        <w:t>ing on paper, a</w:t>
      </w:r>
      <w:r w:rsidR="00D7217A" w:rsidRPr="0038298F">
        <w:rPr>
          <w:rFonts w:ascii="Arial" w:hAnsi="Arial"/>
        </w:rPr>
        <w:t xml:space="preserve">s typing occurs, the display </w:t>
      </w:r>
      <w:r w:rsidR="001A3D26" w:rsidRPr="0038298F">
        <w:rPr>
          <w:rFonts w:ascii="Arial" w:hAnsi="Arial"/>
        </w:rPr>
        <w:t xml:space="preserve">presents </w:t>
      </w:r>
      <w:r w:rsidR="00D7217A" w:rsidRPr="0038298F">
        <w:rPr>
          <w:rFonts w:ascii="Arial" w:hAnsi="Arial"/>
        </w:rPr>
        <w:t xml:space="preserve">exactly the dot configurations that have been typed. </w:t>
      </w:r>
      <w:r w:rsidR="007A3620" w:rsidRPr="0038298F">
        <w:rPr>
          <w:rFonts w:ascii="Arial" w:hAnsi="Arial"/>
        </w:rPr>
        <w:t>If the document is for personal use, t</w:t>
      </w:r>
      <w:r w:rsidR="007C6C18" w:rsidRPr="0038298F">
        <w:rPr>
          <w:rFonts w:ascii="Arial" w:hAnsi="Arial"/>
        </w:rPr>
        <w:t xml:space="preserve">he writer can work math problems, underline words using braille </w:t>
      </w:r>
      <w:r w:rsidR="007333DC" w:rsidRPr="0038298F">
        <w:rPr>
          <w:rFonts w:ascii="Arial" w:hAnsi="Arial"/>
        </w:rPr>
        <w:t xml:space="preserve">typeform </w:t>
      </w:r>
      <w:r w:rsidR="007C6C18" w:rsidRPr="0038298F">
        <w:rPr>
          <w:rFonts w:ascii="Arial" w:hAnsi="Arial"/>
        </w:rPr>
        <w:t xml:space="preserve">indicators, </w:t>
      </w:r>
      <w:r w:rsidR="00BF628E" w:rsidRPr="0038298F">
        <w:rPr>
          <w:rFonts w:ascii="Arial" w:hAnsi="Arial"/>
        </w:rPr>
        <w:t xml:space="preserve">and </w:t>
      </w:r>
      <w:r w:rsidR="00D7217A" w:rsidRPr="0038298F">
        <w:rPr>
          <w:rFonts w:ascii="Arial" w:hAnsi="Arial"/>
        </w:rPr>
        <w:t xml:space="preserve">make up symbols or shorthand if desired. </w:t>
      </w:r>
      <w:r w:rsidR="00D60A77" w:rsidRPr="0038298F">
        <w:rPr>
          <w:rFonts w:ascii="Arial" w:hAnsi="Arial"/>
        </w:rPr>
        <w:t>Many devices have powerful editing ca</w:t>
      </w:r>
      <w:r w:rsidR="001A3D26" w:rsidRPr="0038298F">
        <w:rPr>
          <w:rFonts w:ascii="Arial" w:hAnsi="Arial"/>
        </w:rPr>
        <w:t>pa</w:t>
      </w:r>
      <w:r w:rsidR="00D60A77" w:rsidRPr="0038298F">
        <w:rPr>
          <w:rFonts w:ascii="Arial" w:hAnsi="Arial"/>
        </w:rPr>
        <w:t>bility in this format, allowing blocks of text to be moved or deleted. A search can be done on any dot configuration.</w:t>
      </w:r>
    </w:p>
    <w:p w14:paraId="0DDEA471" w14:textId="7927C4D6" w:rsidR="003A1BFD" w:rsidRPr="0038298F" w:rsidRDefault="00D7217A" w:rsidP="0038298F">
      <w:pPr>
        <w:pStyle w:val="1-1"/>
        <w:rPr>
          <w:rFonts w:ascii="Arial" w:hAnsi="Arial"/>
        </w:rPr>
      </w:pPr>
      <w:r w:rsidRPr="0038298F">
        <w:rPr>
          <w:rFonts w:ascii="Arial" w:hAnsi="Arial"/>
        </w:rPr>
        <w:t>If a print</w:t>
      </w:r>
      <w:r w:rsidR="007C6C18" w:rsidRPr="0038298F">
        <w:rPr>
          <w:rFonts w:ascii="Arial" w:hAnsi="Arial"/>
        </w:rPr>
        <w:t>-based</w:t>
      </w:r>
      <w:r w:rsidRPr="0038298F">
        <w:rPr>
          <w:rFonts w:ascii="Arial" w:hAnsi="Arial"/>
        </w:rPr>
        <w:t xml:space="preserve"> version of the document is </w:t>
      </w:r>
      <w:r w:rsidR="00172A84" w:rsidRPr="0038298F">
        <w:rPr>
          <w:rFonts w:ascii="Arial" w:hAnsi="Arial"/>
        </w:rPr>
        <w:t xml:space="preserve">ultimately </w:t>
      </w:r>
      <w:r w:rsidR="00FD7E85" w:rsidRPr="0038298F">
        <w:rPr>
          <w:rFonts w:ascii="Arial" w:hAnsi="Arial"/>
        </w:rPr>
        <w:t>required</w:t>
      </w:r>
      <w:r w:rsidRPr="0038298F">
        <w:rPr>
          <w:rFonts w:ascii="Arial" w:hAnsi="Arial"/>
        </w:rPr>
        <w:t xml:space="preserve">, </w:t>
      </w:r>
      <w:r w:rsidR="00393A10" w:rsidRPr="0038298F">
        <w:rPr>
          <w:rFonts w:ascii="Arial" w:hAnsi="Arial"/>
        </w:rPr>
        <w:t xml:space="preserve">then, </w:t>
      </w:r>
      <w:r w:rsidR="00DC60EF" w:rsidRPr="0038298F">
        <w:rPr>
          <w:rFonts w:ascii="Arial" w:hAnsi="Arial"/>
        </w:rPr>
        <w:t xml:space="preserve">once </w:t>
      </w:r>
      <w:r w:rsidRPr="0038298F">
        <w:rPr>
          <w:rFonts w:ascii="Arial" w:hAnsi="Arial"/>
        </w:rPr>
        <w:t xml:space="preserve">the typing and editing </w:t>
      </w:r>
      <w:r w:rsidR="007C6C18" w:rsidRPr="0038298F">
        <w:rPr>
          <w:rFonts w:ascii="Arial" w:hAnsi="Arial"/>
        </w:rPr>
        <w:t xml:space="preserve">are </w:t>
      </w:r>
      <w:r w:rsidRPr="0038298F">
        <w:rPr>
          <w:rFonts w:ascii="Arial" w:hAnsi="Arial"/>
        </w:rPr>
        <w:t xml:space="preserve">complete, it can be translated </w:t>
      </w:r>
      <w:r w:rsidR="007C6C18" w:rsidRPr="0038298F">
        <w:rPr>
          <w:rFonts w:ascii="Arial" w:hAnsi="Arial"/>
        </w:rPr>
        <w:t xml:space="preserve">to print </w:t>
      </w:r>
      <w:r w:rsidRPr="0038298F">
        <w:rPr>
          <w:rFonts w:ascii="Arial" w:hAnsi="Arial"/>
        </w:rPr>
        <w:t>and exported to a print</w:t>
      </w:r>
      <w:r w:rsidR="00290F63" w:rsidRPr="0038298F">
        <w:rPr>
          <w:rFonts w:ascii="Arial" w:hAnsi="Arial"/>
        </w:rPr>
        <w:t>-</w:t>
      </w:r>
      <w:r w:rsidRPr="0038298F">
        <w:rPr>
          <w:rFonts w:ascii="Arial" w:hAnsi="Arial"/>
        </w:rPr>
        <w:t xml:space="preserve">based format for sharing with others. </w:t>
      </w:r>
      <w:r w:rsidR="00DC60EF" w:rsidRPr="0038298F">
        <w:rPr>
          <w:rFonts w:ascii="Arial" w:hAnsi="Arial"/>
        </w:rPr>
        <w:t xml:space="preserve">On some devices, the user can even copy the text to a clipboard and send it to an external device via </w:t>
      </w:r>
      <w:r w:rsidR="0067317F" w:rsidRPr="0038298F">
        <w:rPr>
          <w:rFonts w:ascii="Arial" w:hAnsi="Arial"/>
        </w:rPr>
        <w:t>B</w:t>
      </w:r>
      <w:r w:rsidR="00DC60EF" w:rsidRPr="0038298F">
        <w:rPr>
          <w:rFonts w:ascii="Arial" w:hAnsi="Arial"/>
        </w:rPr>
        <w:t>luetooth.</w:t>
      </w:r>
    </w:p>
    <w:p w14:paraId="4B428DFA" w14:textId="466732E9" w:rsidR="00FD54C5" w:rsidRPr="0038298F" w:rsidRDefault="0067317F" w:rsidP="00073E04">
      <w:pPr>
        <w:pStyle w:val="Heading3"/>
        <w:rPr>
          <w:rFonts w:ascii="Arial" w:hAnsi="Arial"/>
        </w:rPr>
      </w:pPr>
      <w:r w:rsidRPr="0038298F">
        <w:rPr>
          <w:rFonts w:ascii="Arial" w:hAnsi="Arial"/>
        </w:rPr>
        <w:t xml:space="preserve">Print-centric </w:t>
      </w:r>
      <w:r w:rsidR="001565F7">
        <w:rPr>
          <w:rFonts w:ascii="Arial" w:hAnsi="Arial"/>
        </w:rPr>
        <w:t xml:space="preserve">Braille </w:t>
      </w:r>
      <w:r w:rsidRPr="0038298F">
        <w:rPr>
          <w:rFonts w:ascii="Arial" w:hAnsi="Arial"/>
        </w:rPr>
        <w:t>Writing</w:t>
      </w:r>
    </w:p>
    <w:p w14:paraId="098E1B12" w14:textId="6C8717F2" w:rsidR="00AE5E43" w:rsidRPr="0038298F" w:rsidRDefault="00E10943" w:rsidP="0038298F">
      <w:pPr>
        <w:pStyle w:val="1-1"/>
        <w:rPr>
          <w:rFonts w:ascii="Arial" w:hAnsi="Arial"/>
        </w:rPr>
      </w:pPr>
      <w:r w:rsidRPr="0038298F">
        <w:rPr>
          <w:rFonts w:ascii="Arial" w:hAnsi="Arial"/>
        </w:rPr>
        <w:t xml:space="preserve">In </w:t>
      </w:r>
      <w:r w:rsidR="001A3D26" w:rsidRPr="0038298F">
        <w:rPr>
          <w:rFonts w:ascii="Arial" w:hAnsi="Arial"/>
        </w:rPr>
        <w:t xml:space="preserve">the print-centric </w:t>
      </w:r>
      <w:r w:rsidRPr="0038298F">
        <w:rPr>
          <w:rFonts w:ascii="Arial" w:hAnsi="Arial"/>
        </w:rPr>
        <w:t xml:space="preserve">environment, the user </w:t>
      </w:r>
      <w:r w:rsidR="00172A84" w:rsidRPr="0038298F">
        <w:rPr>
          <w:rFonts w:ascii="Arial" w:hAnsi="Arial"/>
        </w:rPr>
        <w:t xml:space="preserve">also </w:t>
      </w:r>
      <w:r w:rsidRPr="0038298F">
        <w:rPr>
          <w:rFonts w:ascii="Arial" w:hAnsi="Arial"/>
        </w:rPr>
        <w:t xml:space="preserve">types with six keys, but the destination for the typing is either a print-based file format like .txt or .docx, or the interface with an application or the device itself. </w:t>
      </w:r>
      <w:r w:rsidR="00AE5E43" w:rsidRPr="0038298F">
        <w:rPr>
          <w:rFonts w:ascii="Arial" w:hAnsi="Arial"/>
        </w:rPr>
        <w:t xml:space="preserve">Typing </w:t>
      </w:r>
      <w:r w:rsidR="0056791A">
        <w:rPr>
          <w:rFonts w:ascii="Arial" w:hAnsi="Arial"/>
        </w:rPr>
        <w:t xml:space="preserve">into a search bar on a browser, </w:t>
      </w:r>
      <w:r w:rsidR="00AE5E43" w:rsidRPr="0038298F">
        <w:rPr>
          <w:rFonts w:ascii="Arial" w:hAnsi="Arial"/>
        </w:rPr>
        <w:t>a text message, and a Google Doc are all examples of the print-centric environment.</w:t>
      </w:r>
    </w:p>
    <w:p w14:paraId="009629FA" w14:textId="23DF4FF8" w:rsidR="00E10943" w:rsidRPr="0038298F" w:rsidRDefault="00D42D53" w:rsidP="0038298F">
      <w:pPr>
        <w:pStyle w:val="1-1"/>
        <w:rPr>
          <w:rFonts w:ascii="Arial" w:hAnsi="Arial"/>
        </w:rPr>
      </w:pPr>
      <w:r w:rsidRPr="0038298F">
        <w:rPr>
          <w:rFonts w:ascii="Arial" w:hAnsi="Arial"/>
        </w:rPr>
        <w:t xml:space="preserve">This environment is in effect by default in screen readers or devices interacting with print-based applications. </w:t>
      </w:r>
      <w:r w:rsidR="00473E97">
        <w:rPr>
          <w:rFonts w:ascii="Arial" w:hAnsi="Arial"/>
        </w:rPr>
        <w:t>As the writer types with six keys, t</w:t>
      </w:r>
      <w:r w:rsidR="00FB76CA" w:rsidRPr="0038298F">
        <w:rPr>
          <w:rFonts w:ascii="Arial" w:hAnsi="Arial"/>
        </w:rPr>
        <w:t xml:space="preserve">wo things happen in quick succession. First, the typed </w:t>
      </w:r>
      <w:r w:rsidR="001A0401" w:rsidRPr="0038298F">
        <w:rPr>
          <w:rFonts w:ascii="Arial" w:hAnsi="Arial"/>
        </w:rPr>
        <w:t xml:space="preserve">text </w:t>
      </w:r>
      <w:r w:rsidR="00FB76CA" w:rsidRPr="0038298F">
        <w:rPr>
          <w:rFonts w:ascii="Arial" w:hAnsi="Arial"/>
        </w:rPr>
        <w:t>is translated from braille to print and written to the destination. Then, to display for the user what has been written, the material is translated back to braille.</w:t>
      </w:r>
      <w:r w:rsidR="00912AC4" w:rsidRPr="0038298F">
        <w:rPr>
          <w:rFonts w:ascii="Arial" w:hAnsi="Arial"/>
        </w:rPr>
        <w:t xml:space="preserve"> If both the typing and the translation system are accurate, </w:t>
      </w:r>
      <w:r w:rsidR="00252CDA" w:rsidRPr="0038298F">
        <w:rPr>
          <w:rFonts w:ascii="Arial" w:hAnsi="Arial"/>
        </w:rPr>
        <w:t>the dots displayed will generally be the same as the dots typed</w:t>
      </w:r>
      <w:r w:rsidR="003F48E8" w:rsidRPr="0038298F">
        <w:rPr>
          <w:rFonts w:ascii="Arial" w:hAnsi="Arial"/>
        </w:rPr>
        <w:t>—in other words, the user experience is very similar in the print-centric and braille-centric environments. However, i</w:t>
      </w:r>
      <w:r w:rsidR="00252CDA" w:rsidRPr="0038298F">
        <w:rPr>
          <w:rFonts w:ascii="Arial" w:hAnsi="Arial"/>
        </w:rPr>
        <w:t>n the case of general typing errors or braille rule violations by the user, or of inaccuracy in the translation</w:t>
      </w:r>
      <w:r w:rsidR="006D5484" w:rsidRPr="0038298F">
        <w:rPr>
          <w:rFonts w:ascii="Arial" w:hAnsi="Arial"/>
        </w:rPr>
        <w:t xml:space="preserve"> software</w:t>
      </w:r>
      <w:r w:rsidR="00252CDA" w:rsidRPr="0038298F">
        <w:rPr>
          <w:rFonts w:ascii="Arial" w:hAnsi="Arial"/>
        </w:rPr>
        <w:t xml:space="preserve">, </w:t>
      </w:r>
      <w:r w:rsidR="006D5484" w:rsidRPr="0038298F">
        <w:rPr>
          <w:rFonts w:ascii="Arial" w:hAnsi="Arial"/>
        </w:rPr>
        <w:t xml:space="preserve">the braille </w:t>
      </w:r>
      <w:r w:rsidR="00252CDA" w:rsidRPr="0038298F">
        <w:rPr>
          <w:rFonts w:ascii="Arial" w:hAnsi="Arial"/>
        </w:rPr>
        <w:t>display</w:t>
      </w:r>
      <w:r w:rsidR="002C0E77" w:rsidRPr="0038298F">
        <w:rPr>
          <w:rFonts w:ascii="Arial" w:hAnsi="Arial"/>
        </w:rPr>
        <w:t>ed</w:t>
      </w:r>
      <w:r w:rsidR="00252CDA" w:rsidRPr="0038298F">
        <w:rPr>
          <w:rFonts w:ascii="Arial" w:hAnsi="Arial"/>
        </w:rPr>
        <w:t xml:space="preserve"> back will differ from</w:t>
      </w:r>
      <w:r w:rsidR="006D5484" w:rsidRPr="0038298F">
        <w:rPr>
          <w:rFonts w:ascii="Arial" w:hAnsi="Arial"/>
        </w:rPr>
        <w:t xml:space="preserve"> what was typed</w:t>
      </w:r>
      <w:r w:rsidR="00252CDA" w:rsidRPr="0038298F">
        <w:rPr>
          <w:rFonts w:ascii="Arial" w:hAnsi="Arial"/>
        </w:rPr>
        <w:t>.</w:t>
      </w:r>
    </w:p>
    <w:p w14:paraId="569DC8DA" w14:textId="7EADA012" w:rsidR="00400F03" w:rsidRPr="0038298F" w:rsidRDefault="00400F03" w:rsidP="0038298F">
      <w:pPr>
        <w:pStyle w:val="1-1"/>
        <w:rPr>
          <w:rFonts w:ascii="Arial" w:hAnsi="Arial"/>
        </w:rPr>
      </w:pPr>
      <w:r w:rsidRPr="0038298F">
        <w:rPr>
          <w:rFonts w:ascii="Arial" w:hAnsi="Arial"/>
        </w:rPr>
        <w:lastRenderedPageBreak/>
        <w:t xml:space="preserve">If the user is writing in contracted braille but forgets to use a certain contraction in a word, then, after its round trip translation, the word will display with the contraction in place. If, on the other hand, the user </w:t>
      </w:r>
      <w:r w:rsidR="007F362A" w:rsidRPr="0038298F">
        <w:rPr>
          <w:rFonts w:ascii="Arial" w:hAnsi="Arial"/>
        </w:rPr>
        <w:t xml:space="preserve">employs </w:t>
      </w:r>
      <w:r w:rsidRPr="0038298F">
        <w:rPr>
          <w:rFonts w:ascii="Arial" w:hAnsi="Arial"/>
        </w:rPr>
        <w:t xml:space="preserve">a contraction in a </w:t>
      </w:r>
      <w:r w:rsidR="007F362A" w:rsidRPr="0038298F">
        <w:rPr>
          <w:rFonts w:ascii="Arial" w:hAnsi="Arial"/>
        </w:rPr>
        <w:t xml:space="preserve">manner </w:t>
      </w:r>
      <w:r w:rsidRPr="0038298F">
        <w:rPr>
          <w:rFonts w:ascii="Arial" w:hAnsi="Arial"/>
        </w:rPr>
        <w:t xml:space="preserve">that is against the rules, an accurately-functioning system will translate the typing to print according to the </w:t>
      </w:r>
      <w:r w:rsidR="00E565E5" w:rsidRPr="0038298F">
        <w:rPr>
          <w:rFonts w:ascii="Arial" w:hAnsi="Arial"/>
        </w:rPr>
        <w:t xml:space="preserve">braille </w:t>
      </w:r>
      <w:r w:rsidRPr="0038298F">
        <w:rPr>
          <w:rFonts w:ascii="Arial" w:hAnsi="Arial"/>
        </w:rPr>
        <w:t>rules, then present a braille translation of the result. The user is immediately notified of the error and can make a correction.</w:t>
      </w:r>
      <w:r w:rsidR="002C0E77" w:rsidRPr="0038298F">
        <w:rPr>
          <w:rFonts w:ascii="Arial" w:hAnsi="Arial"/>
        </w:rPr>
        <w:t xml:space="preserve"> If inaccuracy exists in the translation software</w:t>
      </w:r>
      <w:r w:rsidR="003F48E8" w:rsidRPr="0038298F">
        <w:rPr>
          <w:rFonts w:ascii="Arial" w:hAnsi="Arial"/>
        </w:rPr>
        <w:t>,</w:t>
      </w:r>
      <w:r w:rsidR="002C0E77" w:rsidRPr="0038298F">
        <w:rPr>
          <w:rFonts w:ascii="Arial" w:hAnsi="Arial"/>
        </w:rPr>
        <w:t xml:space="preserve"> the writer’s ability to discern and correct errors is hindered.</w:t>
      </w:r>
    </w:p>
    <w:p w14:paraId="5B2A9CD6" w14:textId="3D32A147" w:rsidR="00E22378" w:rsidRPr="0038298F" w:rsidRDefault="00E22378" w:rsidP="0038298F">
      <w:pPr>
        <w:pStyle w:val="1-1"/>
        <w:rPr>
          <w:rFonts w:ascii="Arial" w:hAnsi="Arial"/>
        </w:rPr>
      </w:pPr>
      <w:r w:rsidRPr="0038298F">
        <w:rPr>
          <w:rFonts w:ascii="Arial" w:hAnsi="Arial"/>
        </w:rPr>
        <w:t xml:space="preserve">On some </w:t>
      </w:r>
      <w:r w:rsidR="00D37D0C" w:rsidRPr="0038298F">
        <w:rPr>
          <w:rFonts w:ascii="Arial" w:hAnsi="Arial"/>
        </w:rPr>
        <w:t xml:space="preserve">of the more feature-rich </w:t>
      </w:r>
      <w:r w:rsidR="003F48E8" w:rsidRPr="0038298F">
        <w:rPr>
          <w:rFonts w:ascii="Arial" w:hAnsi="Arial"/>
        </w:rPr>
        <w:t xml:space="preserve">braille </w:t>
      </w:r>
      <w:r w:rsidRPr="0038298F">
        <w:rPr>
          <w:rFonts w:ascii="Arial" w:hAnsi="Arial"/>
        </w:rPr>
        <w:t xml:space="preserve">devices, structured mathematics can be written </w:t>
      </w:r>
      <w:r w:rsidR="001A0401" w:rsidRPr="0038298F">
        <w:rPr>
          <w:rFonts w:ascii="Arial" w:hAnsi="Arial"/>
        </w:rPr>
        <w:t xml:space="preserve">out </w:t>
      </w:r>
      <w:r w:rsidRPr="0038298F">
        <w:rPr>
          <w:rFonts w:ascii="Arial" w:hAnsi="Arial"/>
        </w:rPr>
        <w:t>accurately in this environ</w:t>
      </w:r>
      <w:r w:rsidR="00F42B8A" w:rsidRPr="0038298F">
        <w:rPr>
          <w:rFonts w:ascii="Arial" w:hAnsi="Arial"/>
        </w:rPr>
        <w:t>men</w:t>
      </w:r>
      <w:r w:rsidRPr="0038298F">
        <w:rPr>
          <w:rFonts w:ascii="Arial" w:hAnsi="Arial"/>
        </w:rPr>
        <w:t>t</w:t>
      </w:r>
      <w:r w:rsidR="008D0F22" w:rsidRPr="0038298F">
        <w:rPr>
          <w:rFonts w:ascii="Arial" w:hAnsi="Arial"/>
        </w:rPr>
        <w:t xml:space="preserve"> within internal applications</w:t>
      </w:r>
      <w:r w:rsidR="003F48E8" w:rsidRPr="0038298F">
        <w:rPr>
          <w:rFonts w:ascii="Arial" w:hAnsi="Arial"/>
        </w:rPr>
        <w:t>.</w:t>
      </w:r>
      <w:r w:rsidRPr="0038298F">
        <w:rPr>
          <w:rFonts w:ascii="Arial" w:hAnsi="Arial"/>
        </w:rPr>
        <w:t xml:space="preserve"> </w:t>
      </w:r>
      <w:r w:rsidR="003F48E8" w:rsidRPr="0038298F">
        <w:rPr>
          <w:rFonts w:ascii="Arial" w:hAnsi="Arial"/>
        </w:rPr>
        <w:t>T</w:t>
      </w:r>
      <w:r w:rsidRPr="0038298F">
        <w:rPr>
          <w:rFonts w:ascii="Arial" w:hAnsi="Arial"/>
        </w:rPr>
        <w:t>he user toggl</w:t>
      </w:r>
      <w:r w:rsidR="003F48E8" w:rsidRPr="0038298F">
        <w:rPr>
          <w:rFonts w:ascii="Arial" w:hAnsi="Arial"/>
        </w:rPr>
        <w:t>es</w:t>
      </w:r>
      <w:r w:rsidRPr="0038298F">
        <w:rPr>
          <w:rFonts w:ascii="Arial" w:hAnsi="Arial"/>
        </w:rPr>
        <w:t xml:space="preserve"> </w:t>
      </w:r>
      <w:r w:rsidR="003F48E8" w:rsidRPr="0038298F">
        <w:rPr>
          <w:rFonts w:ascii="Arial" w:hAnsi="Arial"/>
        </w:rPr>
        <w:t>into a mathematics mode via a specified keystroke to write out the expressions using the braille math code. The prepared document can then be exported to a format readable by a print user.</w:t>
      </w:r>
    </w:p>
    <w:p w14:paraId="65C23632" w14:textId="2F11852F" w:rsidR="00767E35" w:rsidRPr="0038298F" w:rsidRDefault="00531D74" w:rsidP="0038298F">
      <w:pPr>
        <w:pStyle w:val="1-1"/>
        <w:rPr>
          <w:rFonts w:ascii="Arial" w:hAnsi="Arial"/>
        </w:rPr>
      </w:pPr>
      <w:r w:rsidRPr="0038298F">
        <w:rPr>
          <w:rFonts w:ascii="Arial" w:hAnsi="Arial"/>
        </w:rPr>
        <w:t>A</w:t>
      </w:r>
      <w:r w:rsidR="008D0F22" w:rsidRPr="0038298F">
        <w:rPr>
          <w:rFonts w:ascii="Arial" w:hAnsi="Arial"/>
        </w:rPr>
        <w:t xml:space="preserve"> six-key device connected to an external device is also </w:t>
      </w:r>
      <w:r w:rsidR="00767E35" w:rsidRPr="0038298F">
        <w:rPr>
          <w:rFonts w:ascii="Arial" w:hAnsi="Arial"/>
        </w:rPr>
        <w:t xml:space="preserve">operating </w:t>
      </w:r>
      <w:r w:rsidR="008D0F22" w:rsidRPr="0038298F">
        <w:rPr>
          <w:rFonts w:ascii="Arial" w:hAnsi="Arial"/>
        </w:rPr>
        <w:t>in the print-centric environment</w:t>
      </w:r>
      <w:r w:rsidRPr="0038298F">
        <w:rPr>
          <w:rFonts w:ascii="Arial" w:hAnsi="Arial"/>
        </w:rPr>
        <w:t xml:space="preserve">. </w:t>
      </w:r>
      <w:r w:rsidR="00767E35" w:rsidRPr="0038298F">
        <w:rPr>
          <w:rFonts w:ascii="Arial" w:hAnsi="Arial"/>
        </w:rPr>
        <w:t xml:space="preserve">The connected braille display is driven by the screen reader on the external device, including whichever translation program is in effect in conjunction with that screen </w:t>
      </w:r>
      <w:r w:rsidR="00270034" w:rsidRPr="0038298F">
        <w:rPr>
          <w:rFonts w:ascii="Arial" w:hAnsi="Arial"/>
        </w:rPr>
        <w:t>reader.</w:t>
      </w:r>
      <w:r w:rsidRPr="0038298F">
        <w:rPr>
          <w:rFonts w:ascii="Arial" w:hAnsi="Arial"/>
        </w:rPr>
        <w:t xml:space="preserve"> The connection between the devices can impact the writing experience if there is lag or unexpected disconnection.</w:t>
      </w:r>
    </w:p>
    <w:p w14:paraId="0723B28D" w14:textId="3CA9912B" w:rsidR="00C464DB" w:rsidRPr="0038298F" w:rsidRDefault="00737FD9" w:rsidP="00DF0597">
      <w:pPr>
        <w:pStyle w:val="Heading2"/>
        <w:rPr>
          <w:rFonts w:ascii="Arial" w:hAnsi="Arial"/>
        </w:rPr>
      </w:pPr>
      <w:r w:rsidRPr="0038298F">
        <w:rPr>
          <w:rFonts w:ascii="Arial" w:hAnsi="Arial"/>
        </w:rPr>
        <w:t xml:space="preserve">QWERTY </w:t>
      </w:r>
      <w:r w:rsidR="00694A8B" w:rsidRPr="0038298F">
        <w:rPr>
          <w:rFonts w:ascii="Arial" w:hAnsi="Arial"/>
        </w:rPr>
        <w:t>K</w:t>
      </w:r>
      <w:r w:rsidR="00C464DB" w:rsidRPr="0038298F">
        <w:rPr>
          <w:rFonts w:ascii="Arial" w:hAnsi="Arial"/>
        </w:rPr>
        <w:t>eyboard</w:t>
      </w:r>
      <w:r w:rsidR="00694A8B" w:rsidRPr="0038298F">
        <w:rPr>
          <w:rFonts w:ascii="Arial" w:hAnsi="Arial"/>
        </w:rPr>
        <w:t xml:space="preserve"> with Refreshable Braille</w:t>
      </w:r>
    </w:p>
    <w:p w14:paraId="73BEB96A" w14:textId="466624A5" w:rsidR="005664CD" w:rsidRPr="0038298F" w:rsidRDefault="00073E04" w:rsidP="0038298F">
      <w:pPr>
        <w:pStyle w:val="1-1"/>
        <w:rPr>
          <w:rFonts w:ascii="Arial" w:hAnsi="Arial"/>
        </w:rPr>
      </w:pPr>
      <w:r w:rsidRPr="0038298F">
        <w:rPr>
          <w:rFonts w:ascii="Arial" w:hAnsi="Arial"/>
        </w:rPr>
        <w:t xml:space="preserve">Some writers of braille </w:t>
      </w:r>
      <w:r w:rsidR="00ED5B90" w:rsidRPr="0038298F">
        <w:rPr>
          <w:rFonts w:ascii="Arial" w:hAnsi="Arial"/>
        </w:rPr>
        <w:t xml:space="preserve">prefer </w:t>
      </w:r>
      <w:r w:rsidR="009557AE" w:rsidRPr="0038298F">
        <w:rPr>
          <w:rFonts w:ascii="Arial" w:hAnsi="Arial"/>
        </w:rPr>
        <w:t xml:space="preserve">a </w:t>
      </w:r>
      <w:r w:rsidR="00ED5B90" w:rsidRPr="0038298F">
        <w:rPr>
          <w:rFonts w:ascii="Arial" w:hAnsi="Arial"/>
        </w:rPr>
        <w:t xml:space="preserve">QWERTY interface </w:t>
      </w:r>
      <w:r w:rsidR="00E2495E" w:rsidRPr="0038298F">
        <w:rPr>
          <w:rFonts w:ascii="Arial" w:hAnsi="Arial"/>
        </w:rPr>
        <w:t xml:space="preserve">on a braille device </w:t>
      </w:r>
      <w:r w:rsidR="00ED5B90" w:rsidRPr="0038298F">
        <w:rPr>
          <w:rFonts w:ascii="Arial" w:hAnsi="Arial"/>
        </w:rPr>
        <w:t xml:space="preserve">even when reading </w:t>
      </w:r>
      <w:r w:rsidR="004C5336" w:rsidRPr="0038298F">
        <w:rPr>
          <w:rFonts w:ascii="Arial" w:hAnsi="Arial"/>
        </w:rPr>
        <w:t xml:space="preserve">the </w:t>
      </w:r>
      <w:r w:rsidR="003F48E8" w:rsidRPr="0038298F">
        <w:rPr>
          <w:rFonts w:ascii="Arial" w:hAnsi="Arial"/>
        </w:rPr>
        <w:t xml:space="preserve">result </w:t>
      </w:r>
      <w:r w:rsidR="004C5336" w:rsidRPr="0038298F">
        <w:rPr>
          <w:rFonts w:ascii="Arial" w:hAnsi="Arial"/>
        </w:rPr>
        <w:t xml:space="preserve">back in </w:t>
      </w:r>
      <w:r w:rsidR="00ED5B90" w:rsidRPr="0038298F">
        <w:rPr>
          <w:rFonts w:ascii="Arial" w:hAnsi="Arial"/>
        </w:rPr>
        <w:t xml:space="preserve">braille, because of the familiarity of dedicated </w:t>
      </w:r>
      <w:r w:rsidR="00E2495E" w:rsidRPr="0038298F">
        <w:rPr>
          <w:rFonts w:ascii="Arial" w:hAnsi="Arial"/>
        </w:rPr>
        <w:t xml:space="preserve">key combinations for navigation and editing, </w:t>
      </w:r>
      <w:r w:rsidR="00ED5B90" w:rsidRPr="0038298F">
        <w:rPr>
          <w:rFonts w:ascii="Arial" w:hAnsi="Arial"/>
        </w:rPr>
        <w:t xml:space="preserve">and </w:t>
      </w:r>
      <w:r w:rsidR="004C5336" w:rsidRPr="0038298F">
        <w:rPr>
          <w:rFonts w:ascii="Arial" w:hAnsi="Arial"/>
        </w:rPr>
        <w:t xml:space="preserve">also because of </w:t>
      </w:r>
      <w:r w:rsidR="009557AE" w:rsidRPr="0038298F">
        <w:rPr>
          <w:rFonts w:ascii="Arial" w:hAnsi="Arial"/>
        </w:rPr>
        <w:t xml:space="preserve">experiences with </w:t>
      </w:r>
      <w:r w:rsidR="004C5336" w:rsidRPr="0038298F">
        <w:rPr>
          <w:rFonts w:ascii="Arial" w:hAnsi="Arial"/>
        </w:rPr>
        <w:t>unreliab</w:t>
      </w:r>
      <w:r w:rsidR="00E2495E" w:rsidRPr="0038298F">
        <w:rPr>
          <w:rFonts w:ascii="Arial" w:hAnsi="Arial"/>
        </w:rPr>
        <w:t>le</w:t>
      </w:r>
      <w:r w:rsidR="004C5336" w:rsidRPr="0038298F">
        <w:rPr>
          <w:rFonts w:ascii="Arial" w:hAnsi="Arial"/>
        </w:rPr>
        <w:t xml:space="preserve"> braille-to-print translation. </w:t>
      </w:r>
      <w:r w:rsidR="00A1534E" w:rsidRPr="0038298F">
        <w:rPr>
          <w:rFonts w:ascii="Arial" w:hAnsi="Arial"/>
        </w:rPr>
        <w:t>Some writers can use both types of keyboards with equal agility and use</w:t>
      </w:r>
      <w:r w:rsidR="00CB084E" w:rsidRPr="0038298F">
        <w:rPr>
          <w:rFonts w:ascii="Arial" w:hAnsi="Arial"/>
        </w:rPr>
        <w:t xml:space="preserve"> either at different times</w:t>
      </w:r>
      <w:r w:rsidR="00A1534E" w:rsidRPr="0038298F">
        <w:rPr>
          <w:rFonts w:ascii="Arial" w:hAnsi="Arial"/>
        </w:rPr>
        <w:t>.</w:t>
      </w:r>
      <w:r w:rsidR="00CB084E" w:rsidRPr="0038298F">
        <w:rPr>
          <w:rFonts w:ascii="Arial" w:hAnsi="Arial"/>
        </w:rPr>
        <w:t xml:space="preserve"> </w:t>
      </w:r>
      <w:r w:rsidR="00BA46F7">
        <w:rPr>
          <w:rFonts w:ascii="Arial" w:hAnsi="Arial"/>
        </w:rPr>
        <w:t xml:space="preserve">Braille devices with built-in QWERTY keyboards are usually larger than the six-key devices. </w:t>
      </w:r>
      <w:r w:rsidR="00CB084E" w:rsidRPr="0038298F">
        <w:rPr>
          <w:rFonts w:ascii="Arial" w:hAnsi="Arial"/>
        </w:rPr>
        <w:t xml:space="preserve">When </w:t>
      </w:r>
      <w:r w:rsidR="00914D52">
        <w:rPr>
          <w:rFonts w:ascii="Arial" w:hAnsi="Arial"/>
        </w:rPr>
        <w:t xml:space="preserve">the writer works </w:t>
      </w:r>
      <w:r w:rsidR="00CB084E" w:rsidRPr="0038298F">
        <w:rPr>
          <w:rFonts w:ascii="Arial" w:hAnsi="Arial"/>
        </w:rPr>
        <w:t xml:space="preserve">on a </w:t>
      </w:r>
      <w:r w:rsidR="003F48E8" w:rsidRPr="0038298F">
        <w:rPr>
          <w:rFonts w:ascii="Arial" w:hAnsi="Arial"/>
        </w:rPr>
        <w:t>QWERTY</w:t>
      </w:r>
      <w:r w:rsidR="00530AEB" w:rsidRPr="0038298F">
        <w:rPr>
          <w:rFonts w:ascii="Arial" w:hAnsi="Arial"/>
        </w:rPr>
        <w:t xml:space="preserve"> </w:t>
      </w:r>
      <w:r w:rsidR="00CB084E" w:rsidRPr="0038298F">
        <w:rPr>
          <w:rFonts w:ascii="Arial" w:hAnsi="Arial"/>
        </w:rPr>
        <w:t xml:space="preserve">desktop or laptop computer with </w:t>
      </w:r>
      <w:r w:rsidR="007E40D8">
        <w:rPr>
          <w:rFonts w:ascii="Arial" w:hAnsi="Arial"/>
        </w:rPr>
        <w:t xml:space="preserve">synthesized </w:t>
      </w:r>
      <w:r w:rsidR="00CB084E" w:rsidRPr="0038298F">
        <w:rPr>
          <w:rFonts w:ascii="Arial" w:hAnsi="Arial"/>
        </w:rPr>
        <w:t xml:space="preserve">speech running, proofreading and editing </w:t>
      </w:r>
      <w:r w:rsidR="007E40D8">
        <w:rPr>
          <w:rFonts w:ascii="Arial" w:hAnsi="Arial"/>
        </w:rPr>
        <w:t>are</w:t>
      </w:r>
      <w:r w:rsidR="00914D52">
        <w:rPr>
          <w:rFonts w:ascii="Arial" w:hAnsi="Arial"/>
        </w:rPr>
        <w:t xml:space="preserve"> made more efficient by </w:t>
      </w:r>
      <w:r w:rsidR="00CB084E" w:rsidRPr="0038298F">
        <w:rPr>
          <w:rFonts w:ascii="Arial" w:hAnsi="Arial"/>
        </w:rPr>
        <w:t>a connected braille display</w:t>
      </w:r>
      <w:r w:rsidR="003F48E8" w:rsidRPr="0038298F">
        <w:rPr>
          <w:rFonts w:ascii="Arial" w:hAnsi="Arial"/>
        </w:rPr>
        <w:t>,</w:t>
      </w:r>
      <w:r w:rsidR="00CB084E" w:rsidRPr="0038298F">
        <w:rPr>
          <w:rFonts w:ascii="Arial" w:hAnsi="Arial"/>
        </w:rPr>
        <w:t xml:space="preserve"> with its </w:t>
      </w:r>
      <w:r w:rsidR="003F48E8" w:rsidRPr="0038298F">
        <w:rPr>
          <w:rFonts w:ascii="Arial" w:hAnsi="Arial"/>
        </w:rPr>
        <w:t xml:space="preserve">handy </w:t>
      </w:r>
      <w:r w:rsidR="00CB084E" w:rsidRPr="0038298F">
        <w:rPr>
          <w:rFonts w:ascii="Arial" w:hAnsi="Arial"/>
        </w:rPr>
        <w:t xml:space="preserve">cursor routing </w:t>
      </w:r>
      <w:r w:rsidR="003F48E8" w:rsidRPr="0038298F">
        <w:rPr>
          <w:rFonts w:ascii="Arial" w:hAnsi="Arial"/>
        </w:rPr>
        <w:t xml:space="preserve">buttons, </w:t>
      </w:r>
      <w:r w:rsidR="00CB084E" w:rsidRPr="0038298F">
        <w:rPr>
          <w:rFonts w:ascii="Arial" w:hAnsi="Arial"/>
        </w:rPr>
        <w:t xml:space="preserve">for quickly placing the cursor at a specific spot. </w:t>
      </w:r>
    </w:p>
    <w:p w14:paraId="1F9ED936" w14:textId="66882B20" w:rsidR="00EC7590" w:rsidRPr="0038298F" w:rsidRDefault="009C7F49" w:rsidP="0038298F">
      <w:pPr>
        <w:pStyle w:val="1-1"/>
        <w:rPr>
          <w:rFonts w:ascii="Arial" w:hAnsi="Arial"/>
        </w:rPr>
      </w:pPr>
      <w:r w:rsidRPr="0038298F">
        <w:rPr>
          <w:rFonts w:ascii="Arial" w:hAnsi="Arial"/>
        </w:rPr>
        <w:t xml:space="preserve">Since typing on a QWERTY keyboard is naturally print-centric, the real-time braille translation only </w:t>
      </w:r>
      <w:r w:rsidR="00531D74" w:rsidRPr="0038298F">
        <w:rPr>
          <w:rFonts w:ascii="Arial" w:hAnsi="Arial"/>
        </w:rPr>
        <w:t xml:space="preserve">goes </w:t>
      </w:r>
      <w:r w:rsidR="00342DA0" w:rsidRPr="0038298F">
        <w:rPr>
          <w:rFonts w:ascii="Arial" w:hAnsi="Arial"/>
        </w:rPr>
        <w:t>one way—print to braille</w:t>
      </w:r>
      <w:r w:rsidR="008353D5" w:rsidRPr="0038298F">
        <w:rPr>
          <w:rFonts w:ascii="Arial" w:hAnsi="Arial"/>
        </w:rPr>
        <w:t>—for displaying back to the writer</w:t>
      </w:r>
      <w:r w:rsidR="00342DA0" w:rsidRPr="0038298F">
        <w:rPr>
          <w:rFonts w:ascii="Arial" w:hAnsi="Arial"/>
        </w:rPr>
        <w:t>.</w:t>
      </w:r>
    </w:p>
    <w:p w14:paraId="3EF00F7C" w14:textId="16A03AF9" w:rsidR="00C464DB" w:rsidRPr="0038298F" w:rsidRDefault="00C464DB" w:rsidP="00927B2A">
      <w:pPr>
        <w:pStyle w:val="Heading2"/>
        <w:rPr>
          <w:rFonts w:ascii="Arial" w:hAnsi="Arial"/>
        </w:rPr>
      </w:pPr>
      <w:r w:rsidRPr="0038298F">
        <w:rPr>
          <w:rFonts w:ascii="Arial" w:hAnsi="Arial"/>
        </w:rPr>
        <w:t xml:space="preserve">Dictation and </w:t>
      </w:r>
      <w:r w:rsidR="00BB61DC" w:rsidRPr="0038298F">
        <w:rPr>
          <w:rFonts w:ascii="Arial" w:hAnsi="Arial"/>
        </w:rPr>
        <w:t>B</w:t>
      </w:r>
      <w:r w:rsidRPr="0038298F">
        <w:rPr>
          <w:rFonts w:ascii="Arial" w:hAnsi="Arial"/>
        </w:rPr>
        <w:t>raille</w:t>
      </w:r>
    </w:p>
    <w:p w14:paraId="66CC7CFB" w14:textId="77ECB17E" w:rsidR="001F610C" w:rsidRPr="0038298F" w:rsidRDefault="001C0439" w:rsidP="0038298F">
      <w:pPr>
        <w:pStyle w:val="1-1"/>
        <w:rPr>
          <w:rFonts w:ascii="Arial" w:hAnsi="Arial"/>
        </w:rPr>
      </w:pPr>
      <w:r w:rsidRPr="0038298F">
        <w:rPr>
          <w:rFonts w:ascii="Arial" w:hAnsi="Arial"/>
        </w:rPr>
        <w:t xml:space="preserve">Although dictation </w:t>
      </w:r>
      <w:r w:rsidR="00EC2737" w:rsidRPr="0038298F">
        <w:rPr>
          <w:rFonts w:ascii="Arial" w:hAnsi="Arial"/>
        </w:rPr>
        <w:t xml:space="preserve">using the human voice </w:t>
      </w:r>
      <w:r w:rsidRPr="0038298F">
        <w:rPr>
          <w:rFonts w:ascii="Arial" w:hAnsi="Arial"/>
        </w:rPr>
        <w:t xml:space="preserve">may stretch the definition of </w:t>
      </w:r>
      <w:r w:rsidRPr="0038298F">
        <w:rPr>
          <w:rFonts w:ascii="Arial" w:hAnsi="Arial"/>
        </w:rPr>
        <w:lastRenderedPageBreak/>
        <w:t>“writing”, today’s ability for an individual to jot down a note or compose a m</w:t>
      </w:r>
      <w:r w:rsidR="00BE24F2" w:rsidRPr="0038298F">
        <w:rPr>
          <w:rFonts w:ascii="Arial" w:hAnsi="Arial"/>
        </w:rPr>
        <w:t>a</w:t>
      </w:r>
      <w:r w:rsidRPr="0038298F">
        <w:rPr>
          <w:rFonts w:ascii="Arial" w:hAnsi="Arial"/>
        </w:rPr>
        <w:t xml:space="preserve">sterpiece using only a voice, </w:t>
      </w:r>
      <w:r w:rsidR="00BE24F2" w:rsidRPr="0038298F">
        <w:rPr>
          <w:rFonts w:ascii="Arial" w:hAnsi="Arial"/>
        </w:rPr>
        <w:t xml:space="preserve">then </w:t>
      </w:r>
      <w:r w:rsidRPr="0038298F">
        <w:rPr>
          <w:rFonts w:ascii="Arial" w:hAnsi="Arial"/>
        </w:rPr>
        <w:t xml:space="preserve">read back the information in braille, </w:t>
      </w:r>
      <w:r w:rsidR="00E00553" w:rsidRPr="0038298F">
        <w:rPr>
          <w:rFonts w:ascii="Arial" w:hAnsi="Arial"/>
        </w:rPr>
        <w:t xml:space="preserve">merits </w:t>
      </w:r>
      <w:r w:rsidRPr="0038298F">
        <w:rPr>
          <w:rFonts w:ascii="Arial" w:hAnsi="Arial"/>
        </w:rPr>
        <w:t>mention</w:t>
      </w:r>
      <w:r w:rsidR="00E00553" w:rsidRPr="0038298F">
        <w:rPr>
          <w:rFonts w:ascii="Arial" w:hAnsi="Arial"/>
        </w:rPr>
        <w:t xml:space="preserve"> here</w:t>
      </w:r>
      <w:r w:rsidRPr="0038298F">
        <w:rPr>
          <w:rFonts w:ascii="Arial" w:hAnsi="Arial"/>
        </w:rPr>
        <w:t xml:space="preserve">. Braille is </w:t>
      </w:r>
      <w:r w:rsidR="00BE24F2" w:rsidRPr="0038298F">
        <w:rPr>
          <w:rFonts w:ascii="Arial" w:hAnsi="Arial"/>
        </w:rPr>
        <w:t xml:space="preserve">a highly </w:t>
      </w:r>
      <w:r w:rsidRPr="0038298F">
        <w:rPr>
          <w:rFonts w:ascii="Arial" w:hAnsi="Arial"/>
        </w:rPr>
        <w:t xml:space="preserve">reliable </w:t>
      </w:r>
      <w:r w:rsidR="0016382A" w:rsidRPr="0038298F">
        <w:rPr>
          <w:rFonts w:ascii="Arial" w:hAnsi="Arial"/>
        </w:rPr>
        <w:t xml:space="preserve">and efficient nonvisual way to catch and correct </w:t>
      </w:r>
      <w:r w:rsidR="00BE24F2" w:rsidRPr="0038298F">
        <w:rPr>
          <w:rFonts w:ascii="Arial" w:hAnsi="Arial"/>
        </w:rPr>
        <w:t>the</w:t>
      </w:r>
      <w:r w:rsidR="0016382A" w:rsidRPr="0038298F">
        <w:rPr>
          <w:rFonts w:ascii="Arial" w:hAnsi="Arial"/>
        </w:rPr>
        <w:t xml:space="preserve"> inevitable and abundant </w:t>
      </w:r>
      <w:r w:rsidRPr="0038298F">
        <w:rPr>
          <w:rFonts w:ascii="Arial" w:hAnsi="Arial"/>
        </w:rPr>
        <w:t xml:space="preserve">errors </w:t>
      </w:r>
      <w:r w:rsidR="00BE24F2" w:rsidRPr="0038298F">
        <w:rPr>
          <w:rFonts w:ascii="Arial" w:hAnsi="Arial"/>
        </w:rPr>
        <w:t xml:space="preserve">that </w:t>
      </w:r>
      <w:r w:rsidR="00EC2737" w:rsidRPr="0038298F">
        <w:rPr>
          <w:rFonts w:ascii="Arial" w:hAnsi="Arial"/>
        </w:rPr>
        <w:t xml:space="preserve">occur in dictation. </w:t>
      </w:r>
      <w:r w:rsidR="004905A1" w:rsidRPr="0038298F">
        <w:rPr>
          <w:rFonts w:ascii="Arial" w:hAnsi="Arial"/>
        </w:rPr>
        <w:t xml:space="preserve">Such errors </w:t>
      </w:r>
      <w:r w:rsidR="0016382A" w:rsidRPr="0038298F">
        <w:rPr>
          <w:rFonts w:ascii="Arial" w:hAnsi="Arial"/>
        </w:rPr>
        <w:t>often go undetected when listening to the results read aloud by a screen reader</w:t>
      </w:r>
      <w:r w:rsidR="004905A1" w:rsidRPr="0038298F">
        <w:rPr>
          <w:rFonts w:ascii="Arial" w:hAnsi="Arial"/>
        </w:rPr>
        <w:t>, making braille a crucial tool for nonvisual editing of dictated work</w:t>
      </w:r>
      <w:r w:rsidR="0016382A" w:rsidRPr="0038298F">
        <w:rPr>
          <w:rFonts w:ascii="Arial" w:hAnsi="Arial"/>
        </w:rPr>
        <w:t xml:space="preserve">. </w:t>
      </w:r>
      <w:r w:rsidR="001F71F3" w:rsidRPr="0038298F">
        <w:rPr>
          <w:rFonts w:ascii="Arial" w:hAnsi="Arial"/>
        </w:rPr>
        <w:t>Editing a dictated passage may take just as much effort as having typed it in the first place, but dictating to braille is a viable option in cases where typing directly is not feasible</w:t>
      </w:r>
      <w:r w:rsidR="00694A8B" w:rsidRPr="0038298F">
        <w:rPr>
          <w:rFonts w:ascii="Arial" w:hAnsi="Arial"/>
        </w:rPr>
        <w:t>—or in any case where a print user might just as likely dictate.</w:t>
      </w:r>
    </w:p>
    <w:p w14:paraId="59BEC7E3" w14:textId="32B29DA6" w:rsidR="007F0EA8" w:rsidRPr="0038298F" w:rsidRDefault="007F0EA8" w:rsidP="008D43FF">
      <w:pPr>
        <w:pStyle w:val="Heading2"/>
        <w:rPr>
          <w:rFonts w:ascii="Arial" w:hAnsi="Arial"/>
        </w:rPr>
      </w:pPr>
      <w:r w:rsidRPr="0038298F">
        <w:rPr>
          <w:rFonts w:ascii="Arial" w:hAnsi="Arial"/>
        </w:rPr>
        <w:t>The Braille Embosser</w:t>
      </w:r>
    </w:p>
    <w:p w14:paraId="60421A56" w14:textId="558BDD56" w:rsidR="007F0EA8" w:rsidRPr="0038298F" w:rsidRDefault="007F0EA8" w:rsidP="0038298F">
      <w:pPr>
        <w:pStyle w:val="1-1"/>
        <w:rPr>
          <w:rFonts w:ascii="Arial" w:hAnsi="Arial"/>
        </w:rPr>
      </w:pPr>
      <w:r w:rsidRPr="0038298F">
        <w:rPr>
          <w:rFonts w:ascii="Arial" w:hAnsi="Arial"/>
        </w:rPr>
        <w:t>Many who write something on</w:t>
      </w:r>
      <w:r w:rsidR="008B1DF7">
        <w:rPr>
          <w:rFonts w:ascii="Arial" w:hAnsi="Arial"/>
        </w:rPr>
        <w:t>t</w:t>
      </w:r>
      <w:r w:rsidR="00BB61DC" w:rsidRPr="0038298F">
        <w:rPr>
          <w:rFonts w:ascii="Arial" w:hAnsi="Arial"/>
        </w:rPr>
        <w:t>o</w:t>
      </w:r>
      <w:r w:rsidRPr="0038298F">
        <w:rPr>
          <w:rFonts w:ascii="Arial" w:hAnsi="Arial"/>
        </w:rPr>
        <w:t xml:space="preserve"> a digital device still prefer ultimately to commit the writing to paper. For notes taken for later study, a to-do list, a presentation to be given before an audience, having access to the full page of writing, in a format that will not freeze up or become unavailable at the worst possible moment, can reduce stress and make </w:t>
      </w:r>
      <w:r w:rsidR="008D43FF" w:rsidRPr="0038298F">
        <w:rPr>
          <w:rFonts w:ascii="Arial" w:hAnsi="Arial"/>
        </w:rPr>
        <w:t xml:space="preserve">the document </w:t>
      </w:r>
      <w:r w:rsidRPr="0038298F">
        <w:rPr>
          <w:rFonts w:ascii="Arial" w:hAnsi="Arial"/>
        </w:rPr>
        <w:t>easier to work with.</w:t>
      </w:r>
    </w:p>
    <w:p w14:paraId="1A8EE08A" w14:textId="55D8E417" w:rsidR="00C464DB" w:rsidRPr="0038298F" w:rsidRDefault="00C464DB" w:rsidP="00914AD6">
      <w:pPr>
        <w:pStyle w:val="Heading1"/>
        <w:rPr>
          <w:rFonts w:ascii="Arial" w:hAnsi="Arial"/>
        </w:rPr>
      </w:pPr>
      <w:r w:rsidRPr="0038298F">
        <w:rPr>
          <w:rFonts w:ascii="Arial" w:hAnsi="Arial"/>
        </w:rPr>
        <w:t>Digital Braille Writing</w:t>
      </w:r>
      <w:r w:rsidR="003F5636" w:rsidRPr="0038298F">
        <w:rPr>
          <w:rFonts w:ascii="Arial" w:hAnsi="Arial"/>
        </w:rPr>
        <w:t>: Problems and Possibilities</w:t>
      </w:r>
    </w:p>
    <w:p w14:paraId="5E05CF34" w14:textId="5E875C29" w:rsidR="00A150B7" w:rsidRPr="0038298F" w:rsidRDefault="004905A1" w:rsidP="0038298F">
      <w:pPr>
        <w:pStyle w:val="1-1"/>
        <w:rPr>
          <w:rFonts w:ascii="Arial" w:hAnsi="Arial"/>
        </w:rPr>
      </w:pPr>
      <w:r w:rsidRPr="0038298F">
        <w:rPr>
          <w:rFonts w:ascii="Arial" w:hAnsi="Arial"/>
        </w:rPr>
        <w:t>Unified English Braille</w:t>
      </w:r>
      <w:r w:rsidR="00A150B7" w:rsidRPr="0038298F">
        <w:rPr>
          <w:rFonts w:ascii="Arial" w:hAnsi="Arial"/>
        </w:rPr>
        <w:t xml:space="preserve"> (UEB)</w:t>
      </w:r>
      <w:r w:rsidRPr="0038298F">
        <w:rPr>
          <w:rFonts w:ascii="Arial" w:hAnsi="Arial"/>
        </w:rPr>
        <w:t xml:space="preserve">, which has been the standard for English speaking countries for many years, </w:t>
      </w:r>
      <w:r w:rsidR="00310475" w:rsidRPr="0038298F">
        <w:rPr>
          <w:rFonts w:ascii="Arial" w:hAnsi="Arial"/>
        </w:rPr>
        <w:t xml:space="preserve">was carefully developed to ensure that </w:t>
      </w:r>
      <w:r w:rsidR="00E70961" w:rsidRPr="0038298F">
        <w:rPr>
          <w:rFonts w:ascii="Arial" w:hAnsi="Arial"/>
        </w:rPr>
        <w:t xml:space="preserve">both print-to-braille and braille-to-print </w:t>
      </w:r>
      <w:r w:rsidR="00076B1D" w:rsidRPr="0038298F">
        <w:rPr>
          <w:rFonts w:ascii="Arial" w:hAnsi="Arial"/>
        </w:rPr>
        <w:t xml:space="preserve">electronic </w:t>
      </w:r>
      <w:r w:rsidR="001A7EDF" w:rsidRPr="0038298F">
        <w:rPr>
          <w:rFonts w:ascii="Arial" w:hAnsi="Arial"/>
        </w:rPr>
        <w:t xml:space="preserve">translation </w:t>
      </w:r>
      <w:r w:rsidR="00310475" w:rsidRPr="0038298F">
        <w:rPr>
          <w:rFonts w:ascii="Arial" w:hAnsi="Arial"/>
        </w:rPr>
        <w:t xml:space="preserve">would be accurately supported. </w:t>
      </w:r>
      <w:r w:rsidR="004B011A" w:rsidRPr="0038298F">
        <w:rPr>
          <w:rFonts w:ascii="Arial" w:hAnsi="Arial"/>
        </w:rPr>
        <w:t xml:space="preserve">UEB </w:t>
      </w:r>
      <w:r w:rsidR="00A150B7" w:rsidRPr="0038298F">
        <w:rPr>
          <w:rFonts w:ascii="Arial" w:hAnsi="Arial"/>
        </w:rPr>
        <w:t xml:space="preserve">has removed the ambiguities and conflicts that particularly </w:t>
      </w:r>
      <w:r w:rsidR="004B011A" w:rsidRPr="0038298F">
        <w:rPr>
          <w:rFonts w:ascii="Arial" w:hAnsi="Arial"/>
        </w:rPr>
        <w:t xml:space="preserve">frustrated reliable translation from braille to print. </w:t>
      </w:r>
      <w:r w:rsidR="00DA561D" w:rsidRPr="0038298F">
        <w:rPr>
          <w:rFonts w:ascii="Arial" w:hAnsi="Arial"/>
        </w:rPr>
        <w:t xml:space="preserve">Programmers </w:t>
      </w:r>
      <w:r w:rsidR="00DC5358" w:rsidRPr="0038298F">
        <w:rPr>
          <w:rFonts w:ascii="Arial" w:hAnsi="Arial"/>
        </w:rPr>
        <w:t xml:space="preserve">from </w:t>
      </w:r>
      <w:r w:rsidR="00DA561D" w:rsidRPr="0038298F">
        <w:rPr>
          <w:rFonts w:ascii="Arial" w:hAnsi="Arial"/>
        </w:rPr>
        <w:t>commercial companies and with open</w:t>
      </w:r>
      <w:r w:rsidR="00DC5358" w:rsidRPr="0038298F">
        <w:rPr>
          <w:rFonts w:ascii="Arial" w:hAnsi="Arial"/>
        </w:rPr>
        <w:t>-</w:t>
      </w:r>
      <w:r w:rsidR="00DA561D" w:rsidRPr="0038298F">
        <w:rPr>
          <w:rFonts w:ascii="Arial" w:hAnsi="Arial"/>
        </w:rPr>
        <w:t xml:space="preserve">source projects like Liblouis have made enormous </w:t>
      </w:r>
      <w:r w:rsidR="002856D7" w:rsidRPr="0038298F">
        <w:rPr>
          <w:rFonts w:ascii="Arial" w:hAnsi="Arial"/>
        </w:rPr>
        <w:t xml:space="preserve">progress </w:t>
      </w:r>
      <w:r w:rsidR="00DA561D" w:rsidRPr="0038298F">
        <w:rPr>
          <w:rFonts w:ascii="Arial" w:hAnsi="Arial"/>
        </w:rPr>
        <w:t xml:space="preserve">toward </w:t>
      </w:r>
      <w:r w:rsidR="004B011A" w:rsidRPr="0038298F">
        <w:rPr>
          <w:rFonts w:ascii="Arial" w:hAnsi="Arial"/>
        </w:rPr>
        <w:t xml:space="preserve">fully realizing the potential brought about with the adoption of UEB. </w:t>
      </w:r>
    </w:p>
    <w:p w14:paraId="5719460B" w14:textId="60742047" w:rsidR="003F5636" w:rsidRPr="0038298F" w:rsidRDefault="004905A1" w:rsidP="0038298F">
      <w:pPr>
        <w:pStyle w:val="1-1"/>
        <w:rPr>
          <w:rFonts w:ascii="Arial" w:hAnsi="Arial"/>
        </w:rPr>
      </w:pPr>
      <w:r w:rsidRPr="0038298F">
        <w:rPr>
          <w:rFonts w:ascii="Arial" w:hAnsi="Arial"/>
        </w:rPr>
        <w:t>Ye</w:t>
      </w:r>
      <w:r w:rsidR="00AA51EB" w:rsidRPr="0038298F">
        <w:rPr>
          <w:rFonts w:ascii="Arial" w:hAnsi="Arial"/>
        </w:rPr>
        <w:t>t</w:t>
      </w:r>
      <w:r w:rsidRPr="0038298F">
        <w:rPr>
          <w:rFonts w:ascii="Arial" w:hAnsi="Arial"/>
        </w:rPr>
        <w:t xml:space="preserve">, there remains room for improvement to bring about the level of </w:t>
      </w:r>
      <w:r w:rsidR="00AA51EB" w:rsidRPr="0038298F">
        <w:rPr>
          <w:rFonts w:ascii="Arial" w:hAnsi="Arial"/>
        </w:rPr>
        <w:t>reliability</w:t>
      </w:r>
      <w:r w:rsidRPr="0038298F">
        <w:rPr>
          <w:rFonts w:ascii="Arial" w:hAnsi="Arial"/>
        </w:rPr>
        <w:t xml:space="preserve"> </w:t>
      </w:r>
      <w:r w:rsidR="00AA51EB" w:rsidRPr="0038298F">
        <w:rPr>
          <w:rFonts w:ascii="Arial" w:hAnsi="Arial"/>
        </w:rPr>
        <w:t xml:space="preserve">needed for those who write braille to </w:t>
      </w:r>
      <w:r w:rsidR="003F5636" w:rsidRPr="0038298F">
        <w:rPr>
          <w:rFonts w:ascii="Arial" w:hAnsi="Arial"/>
        </w:rPr>
        <w:t>use it confidently, and for learners to develop braille writing fluency in a digital environment.</w:t>
      </w:r>
    </w:p>
    <w:p w14:paraId="6B0DE370" w14:textId="6FD6A1C9" w:rsidR="00763602" w:rsidRPr="0038298F" w:rsidRDefault="00023B11" w:rsidP="00023B11">
      <w:pPr>
        <w:pStyle w:val="Heading2"/>
        <w:rPr>
          <w:rFonts w:ascii="Arial" w:hAnsi="Arial"/>
        </w:rPr>
      </w:pPr>
      <w:r w:rsidRPr="0038298F">
        <w:rPr>
          <w:rFonts w:ascii="Arial" w:hAnsi="Arial"/>
        </w:rPr>
        <w:t>Print-To-Braille</w:t>
      </w:r>
    </w:p>
    <w:p w14:paraId="4F869416" w14:textId="1DC0D6AE" w:rsidR="000B41CE" w:rsidRPr="0038298F" w:rsidRDefault="004F46F5" w:rsidP="0038298F">
      <w:pPr>
        <w:pStyle w:val="1-1"/>
        <w:rPr>
          <w:rFonts w:ascii="Arial" w:hAnsi="Arial"/>
        </w:rPr>
      </w:pPr>
      <w:r w:rsidRPr="0038298F">
        <w:rPr>
          <w:rFonts w:ascii="Arial" w:hAnsi="Arial"/>
        </w:rPr>
        <w:t xml:space="preserve">As we have seen, print-to-braille translation plays an important role in allowing </w:t>
      </w:r>
      <w:r w:rsidR="00047901" w:rsidRPr="0038298F">
        <w:rPr>
          <w:rFonts w:ascii="Arial" w:hAnsi="Arial"/>
        </w:rPr>
        <w:t xml:space="preserve">the </w:t>
      </w:r>
      <w:r w:rsidRPr="0038298F">
        <w:rPr>
          <w:rFonts w:ascii="Arial" w:hAnsi="Arial"/>
        </w:rPr>
        <w:t xml:space="preserve">writer to read back what has been </w:t>
      </w:r>
      <w:r w:rsidR="00047901" w:rsidRPr="0038298F">
        <w:rPr>
          <w:rFonts w:ascii="Arial" w:hAnsi="Arial"/>
        </w:rPr>
        <w:t xml:space="preserve">brailled </w:t>
      </w:r>
      <w:r w:rsidRPr="0038298F">
        <w:rPr>
          <w:rFonts w:ascii="Arial" w:hAnsi="Arial"/>
        </w:rPr>
        <w:t>in a print-centric environment. T</w:t>
      </w:r>
      <w:r w:rsidR="00023B11" w:rsidRPr="0038298F">
        <w:rPr>
          <w:rFonts w:ascii="Arial" w:hAnsi="Arial"/>
        </w:rPr>
        <w:t>remendous strides have been made</w:t>
      </w:r>
      <w:r w:rsidR="007F0EA8" w:rsidRPr="0038298F">
        <w:rPr>
          <w:rFonts w:ascii="Arial" w:hAnsi="Arial"/>
        </w:rPr>
        <w:t xml:space="preserve"> in improving the </w:t>
      </w:r>
      <w:r w:rsidR="008D43FF" w:rsidRPr="0038298F">
        <w:rPr>
          <w:rFonts w:ascii="Arial" w:hAnsi="Arial"/>
        </w:rPr>
        <w:t xml:space="preserve">print-to-braille </w:t>
      </w:r>
      <w:r w:rsidR="007F0EA8" w:rsidRPr="0038298F">
        <w:rPr>
          <w:rFonts w:ascii="Arial" w:hAnsi="Arial"/>
        </w:rPr>
        <w:t>accuracy of the most widely-used translation software</w:t>
      </w:r>
      <w:r w:rsidR="008D43FF" w:rsidRPr="0038298F">
        <w:rPr>
          <w:rFonts w:ascii="Arial" w:hAnsi="Arial"/>
        </w:rPr>
        <w:t xml:space="preserve">. Primary remaining issues for improvement include display of typeforms such as </w:t>
      </w:r>
      <w:r w:rsidR="008D43FF" w:rsidRPr="0038298F">
        <w:rPr>
          <w:rFonts w:ascii="Arial" w:hAnsi="Arial"/>
        </w:rPr>
        <w:lastRenderedPageBreak/>
        <w:t xml:space="preserve">italics, identifiable representation of certain symbols such as emoji, and mathematics. </w:t>
      </w:r>
      <w:r w:rsidR="000B41CE" w:rsidRPr="0038298F">
        <w:rPr>
          <w:rFonts w:ascii="Arial" w:hAnsi="Arial"/>
        </w:rPr>
        <w:t xml:space="preserve">The difficulties pertain to the interaction of specific screen readers with the translators. </w:t>
      </w:r>
    </w:p>
    <w:p w14:paraId="7BEE606E" w14:textId="142F9B2E" w:rsidR="006B4294" w:rsidRPr="0038298F" w:rsidRDefault="000B41CE" w:rsidP="0038298F">
      <w:pPr>
        <w:pStyle w:val="1-1"/>
        <w:rPr>
          <w:rFonts w:ascii="Arial" w:hAnsi="Arial"/>
        </w:rPr>
      </w:pPr>
      <w:r w:rsidRPr="0038298F">
        <w:rPr>
          <w:rFonts w:ascii="Arial" w:hAnsi="Arial"/>
        </w:rPr>
        <w:t xml:space="preserve">For example, the NVDA screen reader, using Liblouis, can display italics, bold, and underline using UEB typeform indicators when the settings are correct; JAWS, also using Liblouis, can delineate typeforms very well using speech, but it will not display the </w:t>
      </w:r>
      <w:r w:rsidR="002A3BBA" w:rsidRPr="0038298F">
        <w:rPr>
          <w:rFonts w:ascii="Arial" w:hAnsi="Arial"/>
        </w:rPr>
        <w:t xml:space="preserve">standard </w:t>
      </w:r>
      <w:r w:rsidRPr="0038298F">
        <w:rPr>
          <w:rFonts w:ascii="Arial" w:hAnsi="Arial"/>
        </w:rPr>
        <w:t>braille indicators. The VoiceOver screen reader can display the indicators only in limited circumstances.</w:t>
      </w:r>
    </w:p>
    <w:p w14:paraId="03272635" w14:textId="6F48B397" w:rsidR="00270034" w:rsidRPr="0038298F" w:rsidRDefault="00B94AFF" w:rsidP="00487986">
      <w:pPr>
        <w:pStyle w:val="Heading2"/>
        <w:rPr>
          <w:rFonts w:ascii="Arial" w:hAnsi="Arial"/>
        </w:rPr>
      </w:pPr>
      <w:r w:rsidRPr="0038298F">
        <w:rPr>
          <w:rFonts w:ascii="Arial" w:hAnsi="Arial"/>
        </w:rPr>
        <w:t>Braille-To-Print</w:t>
      </w:r>
    </w:p>
    <w:p w14:paraId="39EC71B8" w14:textId="2EF7869C" w:rsidR="00306F3F" w:rsidRPr="0038298F" w:rsidRDefault="00B94AFF" w:rsidP="0038298F">
      <w:pPr>
        <w:pStyle w:val="1-1"/>
        <w:rPr>
          <w:rFonts w:ascii="Arial" w:hAnsi="Arial"/>
        </w:rPr>
      </w:pPr>
      <w:r w:rsidRPr="0038298F">
        <w:rPr>
          <w:rFonts w:ascii="Arial" w:hAnsi="Arial"/>
        </w:rPr>
        <w:t>More focus is needed on braille-to-print translation for UEB in software that has been widely deployed</w:t>
      </w:r>
      <w:r w:rsidR="000C37E0" w:rsidRPr="0038298F">
        <w:rPr>
          <w:rFonts w:ascii="Arial" w:hAnsi="Arial"/>
        </w:rPr>
        <w:t xml:space="preserve"> in screen readers</w:t>
      </w:r>
      <w:r w:rsidRPr="0038298F">
        <w:rPr>
          <w:rFonts w:ascii="Arial" w:hAnsi="Arial"/>
        </w:rPr>
        <w:t xml:space="preserve">. </w:t>
      </w:r>
      <w:r w:rsidR="00F6458F" w:rsidRPr="0038298F">
        <w:rPr>
          <w:rFonts w:ascii="Arial" w:hAnsi="Arial"/>
        </w:rPr>
        <w:t xml:space="preserve">Mathematics and typeforms are at issue here as well. </w:t>
      </w:r>
      <w:r w:rsidR="00823576" w:rsidRPr="0038298F">
        <w:rPr>
          <w:rFonts w:ascii="Arial" w:hAnsi="Arial"/>
        </w:rPr>
        <w:t>A</w:t>
      </w:r>
      <w:r w:rsidR="00F6458F" w:rsidRPr="0038298F">
        <w:rPr>
          <w:rFonts w:ascii="Arial" w:hAnsi="Arial"/>
        </w:rPr>
        <w:t>t</w:t>
      </w:r>
      <w:r w:rsidR="000C37E0" w:rsidRPr="0038298F">
        <w:rPr>
          <w:rFonts w:ascii="Arial" w:hAnsi="Arial"/>
        </w:rPr>
        <w:t xml:space="preserve"> </w:t>
      </w:r>
      <w:r w:rsidR="00F6458F" w:rsidRPr="0038298F">
        <w:rPr>
          <w:rFonts w:ascii="Arial" w:hAnsi="Arial"/>
        </w:rPr>
        <w:t xml:space="preserve">a more basic level, </w:t>
      </w:r>
      <w:r w:rsidRPr="0038298F">
        <w:rPr>
          <w:rFonts w:ascii="Arial" w:hAnsi="Arial"/>
        </w:rPr>
        <w:t xml:space="preserve">some gaps </w:t>
      </w:r>
      <w:r w:rsidR="00823576" w:rsidRPr="0038298F">
        <w:rPr>
          <w:rFonts w:ascii="Arial" w:hAnsi="Arial"/>
        </w:rPr>
        <w:t xml:space="preserve">exist particularly </w:t>
      </w:r>
      <w:r w:rsidRPr="0038298F">
        <w:rPr>
          <w:rFonts w:ascii="Arial" w:hAnsi="Arial"/>
        </w:rPr>
        <w:t xml:space="preserve">in Liblouis’s </w:t>
      </w:r>
      <w:r w:rsidR="00306F3F" w:rsidRPr="0038298F">
        <w:rPr>
          <w:rFonts w:ascii="Arial" w:hAnsi="Arial"/>
        </w:rPr>
        <w:t xml:space="preserve">observation of braille rules on the path from braille to print. The </w:t>
      </w:r>
      <w:r w:rsidR="00487986" w:rsidRPr="0038298F">
        <w:rPr>
          <w:rFonts w:ascii="Arial" w:hAnsi="Arial"/>
        </w:rPr>
        <w:t xml:space="preserve">first example below pertains to the rule about lower groupsigns in UEB §10.6.5. The </w:t>
      </w:r>
      <w:r w:rsidR="00AE46B7" w:rsidRPr="0038298F">
        <w:rPr>
          <w:rFonts w:ascii="Arial" w:hAnsi="Arial"/>
        </w:rPr>
        <w:t xml:space="preserve">second </w:t>
      </w:r>
      <w:r w:rsidR="00487986" w:rsidRPr="0038298F">
        <w:rPr>
          <w:rFonts w:ascii="Arial" w:hAnsi="Arial"/>
        </w:rPr>
        <w:t xml:space="preserve">example </w:t>
      </w:r>
      <w:r w:rsidR="00FE53A7" w:rsidRPr="0038298F">
        <w:rPr>
          <w:rFonts w:ascii="Arial" w:hAnsi="Arial"/>
        </w:rPr>
        <w:t>demonstrate</w:t>
      </w:r>
      <w:r w:rsidR="00AE46B7" w:rsidRPr="0038298F">
        <w:rPr>
          <w:rFonts w:ascii="Arial" w:hAnsi="Arial"/>
        </w:rPr>
        <w:t>s</w:t>
      </w:r>
      <w:r w:rsidR="00FE53A7" w:rsidRPr="0038298F">
        <w:rPr>
          <w:rFonts w:ascii="Arial" w:hAnsi="Arial"/>
        </w:rPr>
        <w:t xml:space="preserve"> </w:t>
      </w:r>
      <w:r w:rsidR="00AE46B7" w:rsidRPr="0038298F">
        <w:rPr>
          <w:rFonts w:ascii="Arial" w:hAnsi="Arial"/>
        </w:rPr>
        <w:t xml:space="preserve">an </w:t>
      </w:r>
      <w:r w:rsidR="009B6EC2" w:rsidRPr="0038298F">
        <w:rPr>
          <w:rFonts w:ascii="Arial" w:hAnsi="Arial"/>
        </w:rPr>
        <w:t>opportunit</w:t>
      </w:r>
      <w:r w:rsidR="00AE46B7" w:rsidRPr="0038298F">
        <w:rPr>
          <w:rFonts w:ascii="Arial" w:hAnsi="Arial"/>
        </w:rPr>
        <w:t>y</w:t>
      </w:r>
      <w:r w:rsidR="009B6EC2" w:rsidRPr="0038298F">
        <w:rPr>
          <w:rFonts w:ascii="Arial" w:hAnsi="Arial"/>
        </w:rPr>
        <w:t xml:space="preserve"> </w:t>
      </w:r>
      <w:r w:rsidR="00487986" w:rsidRPr="0038298F">
        <w:rPr>
          <w:rFonts w:ascii="Arial" w:hAnsi="Arial"/>
        </w:rPr>
        <w:t xml:space="preserve">for improvement </w:t>
      </w:r>
      <w:r w:rsidR="009B6EC2" w:rsidRPr="0038298F">
        <w:rPr>
          <w:rFonts w:ascii="Arial" w:hAnsi="Arial"/>
        </w:rPr>
        <w:t xml:space="preserve">around </w:t>
      </w:r>
      <w:r w:rsidR="00C55560" w:rsidRPr="0038298F">
        <w:rPr>
          <w:rFonts w:ascii="Arial" w:hAnsi="Arial"/>
        </w:rPr>
        <w:t xml:space="preserve">mode-related </w:t>
      </w:r>
      <w:r w:rsidR="009B6EC2" w:rsidRPr="0038298F">
        <w:rPr>
          <w:rFonts w:ascii="Arial" w:hAnsi="Arial"/>
        </w:rPr>
        <w:t>rules</w:t>
      </w:r>
      <w:r w:rsidR="00BC5B41">
        <w:rPr>
          <w:rFonts w:ascii="Arial" w:hAnsi="Arial"/>
        </w:rPr>
        <w:t>. These examples were created using Liblouis 3.28</w:t>
      </w:r>
      <w:r w:rsidR="009B6EC2" w:rsidRPr="0038298F">
        <w:rPr>
          <w:rFonts w:ascii="Arial" w:hAnsi="Arial"/>
        </w:rPr>
        <w:t>:</w:t>
      </w:r>
    </w:p>
    <w:p w14:paraId="673E0362" w14:textId="434E6E08" w:rsidR="00DA561D" w:rsidRPr="0038298F" w:rsidRDefault="00777DBE" w:rsidP="00487986">
      <w:pPr>
        <w:pStyle w:val="Heading3"/>
        <w:rPr>
          <w:rFonts w:ascii="Arial" w:hAnsi="Arial"/>
        </w:rPr>
      </w:pPr>
      <w:r w:rsidRPr="0038298F">
        <w:rPr>
          <w:rFonts w:ascii="Arial" w:hAnsi="Arial"/>
        </w:rPr>
        <w:t xml:space="preserve">Error </w:t>
      </w:r>
      <w:r w:rsidR="00487986" w:rsidRPr="0038298F">
        <w:rPr>
          <w:rFonts w:ascii="Arial" w:hAnsi="Arial"/>
        </w:rPr>
        <w:t>Example 1:</w:t>
      </w:r>
    </w:p>
    <w:p w14:paraId="0BA1A8B7" w14:textId="35E58AB0" w:rsidR="00E30C19" w:rsidRPr="0038298F" w:rsidRDefault="009C2AF1" w:rsidP="009343CA">
      <w:pPr>
        <w:pStyle w:val="1-3"/>
        <w:rPr>
          <w:rFonts w:ascii="Arial" w:hAnsi="Arial"/>
        </w:rPr>
      </w:pPr>
      <w:r w:rsidRPr="0038298F">
        <w:rPr>
          <w:rFonts w:ascii="Arial" w:hAnsi="Arial"/>
          <w:b/>
          <w:bCs/>
        </w:rPr>
        <w:t xml:space="preserve">User </w:t>
      </w:r>
      <w:r w:rsidR="00611322">
        <w:rPr>
          <w:rFonts w:ascii="Arial" w:hAnsi="Arial"/>
          <w:b/>
          <w:bCs/>
        </w:rPr>
        <w:t>B</w:t>
      </w:r>
      <w:r w:rsidR="00E30C19" w:rsidRPr="0038298F">
        <w:rPr>
          <w:rFonts w:ascii="Arial" w:hAnsi="Arial"/>
          <w:b/>
          <w:bCs/>
        </w:rPr>
        <w:t>raille</w:t>
      </w:r>
      <w:r w:rsidR="00CC6809" w:rsidRPr="0038298F">
        <w:rPr>
          <w:rFonts w:ascii="Arial" w:hAnsi="Arial"/>
          <w:b/>
          <w:bCs/>
        </w:rPr>
        <w:t>s</w:t>
      </w:r>
      <w:r w:rsidR="00E30C19" w:rsidRPr="0038298F">
        <w:rPr>
          <w:rFonts w:ascii="Arial" w:hAnsi="Arial"/>
          <w:b/>
          <w:bCs/>
        </w:rPr>
        <w:t xml:space="preserve"> to Liblouis:</w:t>
      </w:r>
      <w:r w:rsidR="00E30C19" w:rsidRPr="0038298F">
        <w:rPr>
          <w:rFonts w:ascii="Arial" w:hAnsi="Arial"/>
        </w:rPr>
        <w:t xml:space="preserve"> </w:t>
      </w:r>
      <w:r w:rsidR="009343CA" w:rsidRPr="0038298F">
        <w:rPr>
          <w:rFonts w:ascii="Segoe UI Symbol" w:hAnsi="Segoe UI Symbol" w:cs="Segoe UI Symbol"/>
        </w:rPr>
        <w:t>⠓⠞⠞⠏⠒⠬⠸⠌⠸⠌</w:t>
      </w:r>
    </w:p>
    <w:p w14:paraId="2C3926EA" w14:textId="45EE40CA" w:rsidR="009343CA" w:rsidRPr="0038298F" w:rsidRDefault="009343CA" w:rsidP="009343CA">
      <w:pPr>
        <w:pStyle w:val="1-3"/>
        <w:rPr>
          <w:rFonts w:ascii="Arial" w:hAnsi="Arial"/>
        </w:rPr>
      </w:pPr>
      <w:r w:rsidRPr="0038298F">
        <w:rPr>
          <w:rFonts w:ascii="Arial" w:hAnsi="Arial"/>
          <w:b/>
          <w:bCs/>
        </w:rPr>
        <w:t>Liblouis translate</w:t>
      </w:r>
      <w:r w:rsidR="00CC6809" w:rsidRPr="0038298F">
        <w:rPr>
          <w:rFonts w:ascii="Arial" w:hAnsi="Arial"/>
          <w:b/>
          <w:bCs/>
        </w:rPr>
        <w:t>s</w:t>
      </w:r>
      <w:r w:rsidRPr="0038298F">
        <w:rPr>
          <w:rFonts w:ascii="Arial" w:hAnsi="Arial"/>
          <w:b/>
          <w:bCs/>
        </w:rPr>
        <w:t xml:space="preserve"> to</w:t>
      </w:r>
      <w:r w:rsidR="009C2AF1" w:rsidRPr="0038298F">
        <w:rPr>
          <w:rFonts w:ascii="Arial" w:hAnsi="Arial"/>
          <w:b/>
          <w:bCs/>
        </w:rPr>
        <w:t xml:space="preserve"> print</w:t>
      </w:r>
      <w:r w:rsidRPr="0038298F">
        <w:rPr>
          <w:rFonts w:ascii="Arial" w:hAnsi="Arial"/>
          <w:b/>
          <w:bCs/>
        </w:rPr>
        <w:t>:</w:t>
      </w:r>
      <w:r w:rsidRPr="0038298F">
        <w:rPr>
          <w:rFonts w:ascii="Arial" w:hAnsi="Arial"/>
        </w:rPr>
        <w:t xml:space="preserve"> httpcc//</w:t>
      </w:r>
    </w:p>
    <w:p w14:paraId="6E96A797" w14:textId="135D288F" w:rsidR="009343CA" w:rsidRPr="0038298F" w:rsidRDefault="009343CA" w:rsidP="009343CA">
      <w:pPr>
        <w:pStyle w:val="1-3"/>
        <w:rPr>
          <w:rFonts w:ascii="Arial" w:hAnsi="Arial"/>
        </w:rPr>
      </w:pPr>
      <w:r w:rsidRPr="0038298F">
        <w:rPr>
          <w:rFonts w:ascii="Arial" w:hAnsi="Arial"/>
          <w:b/>
          <w:bCs/>
        </w:rPr>
        <w:t xml:space="preserve">Liblouis </w:t>
      </w:r>
      <w:r w:rsidR="00996FFB" w:rsidRPr="0038298F">
        <w:rPr>
          <w:rFonts w:ascii="Arial" w:hAnsi="Arial"/>
          <w:b/>
          <w:bCs/>
        </w:rPr>
        <w:t>d</w:t>
      </w:r>
      <w:r w:rsidRPr="0038298F">
        <w:rPr>
          <w:rFonts w:ascii="Arial" w:hAnsi="Arial"/>
          <w:b/>
          <w:bCs/>
        </w:rPr>
        <w:t>isplay</w:t>
      </w:r>
      <w:r w:rsidR="00CC6809" w:rsidRPr="0038298F">
        <w:rPr>
          <w:rFonts w:ascii="Arial" w:hAnsi="Arial"/>
          <w:b/>
          <w:bCs/>
        </w:rPr>
        <w:t>s</w:t>
      </w:r>
      <w:r w:rsidR="009C2AF1" w:rsidRPr="0038298F">
        <w:rPr>
          <w:rFonts w:ascii="Arial" w:hAnsi="Arial"/>
          <w:b/>
          <w:bCs/>
        </w:rPr>
        <w:t xml:space="preserve"> in braille</w:t>
      </w:r>
      <w:r w:rsidRPr="0038298F">
        <w:rPr>
          <w:rFonts w:ascii="Arial" w:hAnsi="Arial"/>
          <w:b/>
          <w:bCs/>
        </w:rPr>
        <w:t>:</w:t>
      </w:r>
      <w:r w:rsidRPr="0038298F">
        <w:rPr>
          <w:rFonts w:ascii="Arial" w:hAnsi="Arial"/>
        </w:rPr>
        <w:t xml:space="preserve"> </w:t>
      </w:r>
      <w:r w:rsidRPr="0038298F">
        <w:rPr>
          <w:rFonts w:ascii="Segoe UI Symbol" w:hAnsi="Segoe UI Symbol" w:cs="Segoe UI Symbol"/>
        </w:rPr>
        <w:t>⠓⠞⠞⠏⠉⠉⠸⠌⠸⠌</w:t>
      </w:r>
    </w:p>
    <w:p w14:paraId="1C26888F" w14:textId="52A0E726" w:rsidR="00602A83" w:rsidRDefault="00277453" w:rsidP="0038298F">
      <w:pPr>
        <w:pStyle w:val="1-1"/>
        <w:rPr>
          <w:rFonts w:ascii="Arial" w:hAnsi="Arial"/>
        </w:rPr>
      </w:pPr>
      <w:r w:rsidRPr="0038298F">
        <w:rPr>
          <w:rFonts w:ascii="Arial" w:hAnsi="Arial"/>
        </w:rPr>
        <w:t xml:space="preserve">UEB </w:t>
      </w:r>
      <w:r w:rsidR="00487986" w:rsidRPr="0038298F">
        <w:rPr>
          <w:rFonts w:ascii="Arial" w:hAnsi="Arial"/>
        </w:rPr>
        <w:t>§10.6.5</w:t>
      </w:r>
      <w:r w:rsidR="00602A83" w:rsidRPr="0038298F">
        <w:rPr>
          <w:rFonts w:ascii="Arial" w:hAnsi="Arial"/>
        </w:rPr>
        <w:t xml:space="preserve"> says, in pertinent part, that the contraction for </w:t>
      </w:r>
      <w:r w:rsidR="00602A83" w:rsidRPr="0038298F">
        <w:rPr>
          <w:rFonts w:ascii="Arial" w:hAnsi="Arial"/>
          <w:b/>
          <w:bCs/>
        </w:rPr>
        <w:t>cc,</w:t>
      </w:r>
      <w:r w:rsidR="00602A83" w:rsidRPr="0038298F">
        <w:rPr>
          <w:rFonts w:ascii="Arial" w:hAnsi="Arial"/>
        </w:rPr>
        <w:t xml:space="preserve"> dots 25, is used when the letters it represents are preceded and followed by a letter, contraction, modified letter, or ligatured letter. For a braille-to-print purpose, this rule can be roughly </w:t>
      </w:r>
      <w:r w:rsidR="00794950" w:rsidRPr="0038298F">
        <w:rPr>
          <w:rFonts w:ascii="Arial" w:hAnsi="Arial"/>
        </w:rPr>
        <w:t>re</w:t>
      </w:r>
      <w:r w:rsidR="00602A83" w:rsidRPr="0038298F">
        <w:rPr>
          <w:rFonts w:ascii="Arial" w:hAnsi="Arial"/>
        </w:rPr>
        <w:t>stated as “</w:t>
      </w:r>
      <w:r w:rsidRPr="0038298F">
        <w:rPr>
          <w:rFonts w:ascii="Arial" w:hAnsi="Arial"/>
        </w:rPr>
        <w:t>i</w:t>
      </w:r>
      <w:r w:rsidR="00602A83" w:rsidRPr="0038298F">
        <w:rPr>
          <w:rFonts w:ascii="Arial" w:hAnsi="Arial"/>
        </w:rPr>
        <w:t>f</w:t>
      </w:r>
      <w:r w:rsidRPr="0038298F">
        <w:rPr>
          <w:rFonts w:ascii="Arial" w:hAnsi="Arial"/>
        </w:rPr>
        <w:t xml:space="preserve"> dots 25</w:t>
      </w:r>
      <w:r w:rsidR="00E30C19" w:rsidRPr="0038298F">
        <w:rPr>
          <w:rFonts w:ascii="Arial" w:hAnsi="Arial"/>
        </w:rPr>
        <w:t xml:space="preserve"> is preceded and </w:t>
      </w:r>
      <w:r w:rsidR="00E149B2" w:rsidRPr="0038298F">
        <w:rPr>
          <w:rFonts w:ascii="Arial" w:hAnsi="Arial"/>
        </w:rPr>
        <w:t xml:space="preserve">is </w:t>
      </w:r>
      <w:r w:rsidR="00E30C19" w:rsidRPr="0038298F">
        <w:rPr>
          <w:rFonts w:ascii="Arial" w:hAnsi="Arial"/>
        </w:rPr>
        <w:t xml:space="preserve">followed by a letter, contraction, modified letter or ligatured letter, it represents the letters </w:t>
      </w:r>
      <w:r w:rsidR="00E30C19" w:rsidRPr="0038298F">
        <w:rPr>
          <w:rFonts w:ascii="Arial" w:hAnsi="Arial"/>
          <w:b/>
          <w:bCs/>
        </w:rPr>
        <w:t>cc.</w:t>
      </w:r>
      <w:r w:rsidR="00E30C19" w:rsidRPr="0038298F">
        <w:rPr>
          <w:rFonts w:ascii="Arial" w:hAnsi="Arial"/>
        </w:rPr>
        <w:t xml:space="preserve"> If it is not preceded and followed by these, then it does not mean </w:t>
      </w:r>
      <w:r w:rsidR="00E30C19" w:rsidRPr="0038298F">
        <w:rPr>
          <w:rFonts w:ascii="Arial" w:hAnsi="Arial"/>
          <w:b/>
          <w:bCs/>
        </w:rPr>
        <w:t>cc.”</w:t>
      </w:r>
      <w:r w:rsidR="00E30C19" w:rsidRPr="0038298F">
        <w:rPr>
          <w:rFonts w:ascii="Arial" w:hAnsi="Arial"/>
        </w:rPr>
        <w:t xml:space="preserve"> Additionally, §10.6.2 indicates that if dots 25 is at the beginning of a word and followed by a letter, contraction, modified or ligatured letter, it represents the letters </w:t>
      </w:r>
      <w:r w:rsidR="00E30C19" w:rsidRPr="0038298F">
        <w:rPr>
          <w:rFonts w:ascii="Arial" w:hAnsi="Arial"/>
          <w:b/>
          <w:bCs/>
        </w:rPr>
        <w:t>con</w:t>
      </w:r>
      <w:r w:rsidR="00C40A11" w:rsidRPr="0038298F">
        <w:rPr>
          <w:rFonts w:ascii="Arial" w:hAnsi="Arial"/>
          <w:b/>
          <w:bCs/>
        </w:rPr>
        <w:t>,</w:t>
      </w:r>
      <w:r w:rsidR="00C40A11" w:rsidRPr="0038298F">
        <w:rPr>
          <w:rFonts w:ascii="Arial" w:hAnsi="Arial"/>
        </w:rPr>
        <w:t xml:space="preserve"> and does not stand for these letters if the conditions are not met</w:t>
      </w:r>
      <w:r w:rsidR="00E30C19" w:rsidRPr="0038298F">
        <w:rPr>
          <w:rFonts w:ascii="Arial" w:hAnsi="Arial"/>
        </w:rPr>
        <w:t xml:space="preserve">. If neither </w:t>
      </w:r>
      <w:r w:rsidR="00C40A11" w:rsidRPr="0038298F">
        <w:rPr>
          <w:rFonts w:ascii="Arial" w:hAnsi="Arial"/>
        </w:rPr>
        <w:t xml:space="preserve">§10.6.5 nor §10.6.2 apply, </w:t>
      </w:r>
      <w:r w:rsidR="00435B23">
        <w:rPr>
          <w:rFonts w:ascii="Arial" w:hAnsi="Arial"/>
        </w:rPr>
        <w:t xml:space="preserve">as is the case in this example </w:t>
      </w:r>
      <w:r w:rsidR="007720D1">
        <w:rPr>
          <w:rFonts w:ascii="Arial" w:hAnsi="Arial"/>
        </w:rPr>
        <w:t xml:space="preserve">in which a </w:t>
      </w:r>
      <w:r w:rsidR="00435B23">
        <w:rPr>
          <w:rFonts w:ascii="Arial" w:hAnsi="Arial"/>
        </w:rPr>
        <w:t>slash follow</w:t>
      </w:r>
      <w:r w:rsidR="007720D1">
        <w:rPr>
          <w:rFonts w:ascii="Arial" w:hAnsi="Arial"/>
        </w:rPr>
        <w:t xml:space="preserve">s </w:t>
      </w:r>
      <w:r w:rsidR="00435B23">
        <w:rPr>
          <w:rFonts w:ascii="Arial" w:hAnsi="Arial"/>
        </w:rPr>
        <w:t xml:space="preserve">the dots 25, </w:t>
      </w:r>
      <w:r w:rsidR="00E30C19" w:rsidRPr="0038298F">
        <w:rPr>
          <w:rFonts w:ascii="Arial" w:hAnsi="Arial"/>
        </w:rPr>
        <w:t xml:space="preserve">then dots 25 represents a </w:t>
      </w:r>
      <w:r w:rsidR="007720D1">
        <w:rPr>
          <w:rFonts w:ascii="Arial" w:hAnsi="Arial"/>
        </w:rPr>
        <w:t>colon.</w:t>
      </w:r>
    </w:p>
    <w:p w14:paraId="7841F6B0" w14:textId="1097CB6F" w:rsidR="007720D1" w:rsidRPr="0038298F" w:rsidRDefault="007720D1" w:rsidP="0038298F">
      <w:pPr>
        <w:pStyle w:val="1-1"/>
        <w:rPr>
          <w:rFonts w:ascii="Arial" w:hAnsi="Arial"/>
        </w:rPr>
      </w:pPr>
      <w:r>
        <w:rPr>
          <w:rFonts w:ascii="Arial" w:hAnsi="Arial"/>
        </w:rPr>
        <w:t xml:space="preserve">A related and larger problem is demonstrated by attempting to </w:t>
      </w:r>
      <w:r w:rsidR="00FF03C0">
        <w:rPr>
          <w:rFonts w:ascii="Arial" w:hAnsi="Arial"/>
        </w:rPr>
        <w:t xml:space="preserve">force the desired colon by </w:t>
      </w:r>
      <w:r>
        <w:rPr>
          <w:rFonts w:ascii="Arial" w:hAnsi="Arial"/>
        </w:rPr>
        <w:t>inserting a grade 1 symbol indicator before the</w:t>
      </w:r>
      <w:r w:rsidR="00FF03C0">
        <w:rPr>
          <w:rFonts w:ascii="Arial" w:hAnsi="Arial"/>
        </w:rPr>
        <w:t xml:space="preserve"> dots 25. This work-around should solve the issue but has no effect. Likewise, typing </w:t>
      </w:r>
      <w:r w:rsidR="00FF03C0">
        <w:rPr>
          <w:rFonts w:ascii="Arial" w:hAnsi="Arial"/>
        </w:rPr>
        <w:lastRenderedPageBreak/>
        <w:t>a colon at the beginning of a “word”, as may be done to invoke a “smiley-face”, does not work properly with or without the use of a grade 1 symbol indicator.</w:t>
      </w:r>
      <w:r w:rsidR="00525D3D">
        <w:rPr>
          <w:rFonts w:ascii="Arial" w:hAnsi="Arial"/>
        </w:rPr>
        <w:t xml:space="preserve"> </w:t>
      </w:r>
      <w:r w:rsidR="00B05C2B">
        <w:rPr>
          <w:rFonts w:ascii="Arial" w:hAnsi="Arial"/>
        </w:rPr>
        <w:t>To type a colon, t</w:t>
      </w:r>
      <w:r w:rsidR="00525D3D">
        <w:rPr>
          <w:rFonts w:ascii="Arial" w:hAnsi="Arial"/>
        </w:rPr>
        <w:t>he writer must resort to the QWERTY keyboard.</w:t>
      </w:r>
    </w:p>
    <w:p w14:paraId="2EEAA1F1" w14:textId="7F7DE363" w:rsidR="001F610C" w:rsidRPr="0038298F" w:rsidRDefault="00777DBE" w:rsidP="00DC471D">
      <w:pPr>
        <w:pStyle w:val="Heading3"/>
        <w:rPr>
          <w:rFonts w:ascii="Arial" w:hAnsi="Arial"/>
        </w:rPr>
      </w:pPr>
      <w:r w:rsidRPr="0038298F">
        <w:rPr>
          <w:rFonts w:ascii="Arial" w:hAnsi="Arial"/>
        </w:rPr>
        <w:t xml:space="preserve">Error </w:t>
      </w:r>
      <w:r w:rsidR="00E57358" w:rsidRPr="0038298F">
        <w:rPr>
          <w:rFonts w:ascii="Arial" w:hAnsi="Arial"/>
        </w:rPr>
        <w:t>Example</w:t>
      </w:r>
      <w:r w:rsidR="00460E1F" w:rsidRPr="0038298F">
        <w:rPr>
          <w:rFonts w:ascii="Arial" w:hAnsi="Arial"/>
        </w:rPr>
        <w:t xml:space="preserve"> 2</w:t>
      </w:r>
      <w:r w:rsidR="00E57358" w:rsidRPr="0038298F">
        <w:rPr>
          <w:rFonts w:ascii="Arial" w:hAnsi="Arial"/>
        </w:rPr>
        <w:t>:</w:t>
      </w:r>
    </w:p>
    <w:p w14:paraId="146C4262" w14:textId="79A1AAB1" w:rsidR="006A5503" w:rsidRPr="0038298F" w:rsidRDefault="006A5503" w:rsidP="006A5503">
      <w:pPr>
        <w:pStyle w:val="1-3"/>
        <w:rPr>
          <w:rFonts w:ascii="Arial" w:hAnsi="Arial"/>
        </w:rPr>
      </w:pPr>
      <w:r w:rsidRPr="0038298F">
        <w:rPr>
          <w:rFonts w:ascii="Arial" w:hAnsi="Arial"/>
          <w:b/>
          <w:bCs/>
        </w:rPr>
        <w:t xml:space="preserve">User </w:t>
      </w:r>
      <w:r w:rsidR="00611322">
        <w:rPr>
          <w:rFonts w:ascii="Arial" w:hAnsi="Arial"/>
          <w:b/>
          <w:bCs/>
        </w:rPr>
        <w:t>B</w:t>
      </w:r>
      <w:r w:rsidRPr="0038298F">
        <w:rPr>
          <w:rFonts w:ascii="Arial" w:hAnsi="Arial"/>
          <w:b/>
          <w:bCs/>
        </w:rPr>
        <w:t>railles to Liblouis:</w:t>
      </w:r>
      <w:r w:rsidRPr="0038298F">
        <w:rPr>
          <w:rFonts w:ascii="Arial" w:hAnsi="Arial"/>
        </w:rPr>
        <w:t xml:space="preserve"> </w:t>
      </w:r>
      <w:r w:rsidRPr="0038298F">
        <w:rPr>
          <w:rFonts w:ascii="Segoe UI Symbol" w:hAnsi="Segoe UI Symbol" w:cs="Segoe UI Symbol"/>
        </w:rPr>
        <w:t>⠼⠋⠹</w:t>
      </w:r>
      <w:r w:rsidR="00121E3B" w:rsidRPr="00121E3B">
        <w:rPr>
          <w:rFonts w:ascii="Arial" w:hAnsi="Arial" w:cs="Segoe UI Symbol"/>
        </w:rPr>
        <w:t xml:space="preserve"> (user erroneously brailles a “th” contraction)</w:t>
      </w:r>
    </w:p>
    <w:p w14:paraId="183B61E0" w14:textId="6CF569A7" w:rsidR="006A5503" w:rsidRPr="0038298F" w:rsidRDefault="006A5503" w:rsidP="006A5503">
      <w:pPr>
        <w:pStyle w:val="1-3"/>
        <w:rPr>
          <w:rFonts w:ascii="Arial" w:hAnsi="Arial"/>
        </w:rPr>
      </w:pPr>
      <w:r w:rsidRPr="0038298F">
        <w:rPr>
          <w:rFonts w:ascii="Arial" w:hAnsi="Arial"/>
          <w:b/>
          <w:bCs/>
        </w:rPr>
        <w:t>Liblouis translates to print:</w:t>
      </w:r>
      <w:r w:rsidRPr="0038298F">
        <w:rPr>
          <w:rFonts w:ascii="Arial" w:hAnsi="Arial"/>
        </w:rPr>
        <w:t xml:space="preserve"> 6th</w:t>
      </w:r>
    </w:p>
    <w:p w14:paraId="392691A9" w14:textId="45AF8285" w:rsidR="006A5503" w:rsidRPr="0038298F" w:rsidRDefault="006A5503" w:rsidP="006A5503">
      <w:pPr>
        <w:pStyle w:val="1-3"/>
        <w:rPr>
          <w:rFonts w:ascii="Arial" w:hAnsi="Arial"/>
        </w:rPr>
      </w:pPr>
      <w:r w:rsidRPr="0038298F">
        <w:rPr>
          <w:rFonts w:ascii="Arial" w:hAnsi="Arial"/>
          <w:b/>
          <w:bCs/>
        </w:rPr>
        <w:t>Liblouis displays in braille:</w:t>
      </w:r>
      <w:r w:rsidRPr="0038298F">
        <w:rPr>
          <w:rFonts w:ascii="Arial" w:hAnsi="Arial"/>
        </w:rPr>
        <w:t xml:space="preserve"> </w:t>
      </w:r>
      <w:r w:rsidRPr="0038298F">
        <w:rPr>
          <w:rFonts w:ascii="Segoe UI Symbol" w:hAnsi="Segoe UI Symbol" w:cs="Segoe UI Symbol"/>
        </w:rPr>
        <w:t>⠼⠋⠞⠓</w:t>
      </w:r>
    </w:p>
    <w:p w14:paraId="5B87DA0E" w14:textId="77777777" w:rsidR="006A5503" w:rsidRPr="0038298F" w:rsidRDefault="00E57358" w:rsidP="0038298F">
      <w:pPr>
        <w:pStyle w:val="1-1"/>
        <w:rPr>
          <w:rFonts w:ascii="Arial" w:hAnsi="Arial"/>
        </w:rPr>
      </w:pPr>
      <w:r w:rsidRPr="0038298F">
        <w:rPr>
          <w:rFonts w:ascii="Arial" w:hAnsi="Arial"/>
        </w:rPr>
        <w:t>UEB §6.5.1 indicates that the numeric indicator sets grade 1 mode</w:t>
      </w:r>
      <w:r w:rsidR="007E3C33" w:rsidRPr="0038298F">
        <w:rPr>
          <w:rFonts w:ascii="Arial" w:hAnsi="Arial"/>
        </w:rPr>
        <w:t xml:space="preserve">, which is terminated only by </w:t>
      </w:r>
      <w:r w:rsidRPr="0038298F">
        <w:rPr>
          <w:rFonts w:ascii="Arial" w:hAnsi="Arial"/>
        </w:rPr>
        <w:t xml:space="preserve">a space, hyphen, dash, or grade 1 </w:t>
      </w:r>
      <w:r w:rsidR="007E3C33" w:rsidRPr="0038298F">
        <w:rPr>
          <w:rFonts w:ascii="Arial" w:hAnsi="Arial"/>
        </w:rPr>
        <w:t xml:space="preserve">terminator. Thus, symbols between the numeric indicator and any of the afore-mentioned terminators are not to be read as contractions. </w:t>
      </w:r>
    </w:p>
    <w:p w14:paraId="07DDF55C" w14:textId="48D5A07C" w:rsidR="00E57358" w:rsidRPr="0038298F" w:rsidRDefault="00121E3B" w:rsidP="0038298F">
      <w:pPr>
        <w:pStyle w:val="1-1"/>
        <w:rPr>
          <w:rFonts w:ascii="Arial" w:hAnsi="Arial"/>
        </w:rPr>
      </w:pPr>
      <w:r>
        <w:rPr>
          <w:rFonts w:ascii="Arial" w:hAnsi="Arial"/>
        </w:rPr>
        <w:t xml:space="preserve">Upon being shown different </w:t>
      </w:r>
      <w:r w:rsidR="00A561C0">
        <w:rPr>
          <w:rFonts w:ascii="Arial" w:hAnsi="Arial"/>
        </w:rPr>
        <w:t xml:space="preserve">dots </w:t>
      </w:r>
      <w:r>
        <w:rPr>
          <w:rFonts w:ascii="Arial" w:hAnsi="Arial"/>
        </w:rPr>
        <w:t>from what was typed, t</w:t>
      </w:r>
      <w:r w:rsidR="006A5503" w:rsidRPr="0038298F">
        <w:rPr>
          <w:rFonts w:ascii="Arial" w:hAnsi="Arial"/>
        </w:rPr>
        <w:t xml:space="preserve">he user might naturally assume, in our age of </w:t>
      </w:r>
      <w:r w:rsidR="00D76814">
        <w:rPr>
          <w:rFonts w:ascii="Arial" w:hAnsi="Arial"/>
        </w:rPr>
        <w:t>artificial intelligence</w:t>
      </w:r>
      <w:r w:rsidR="006A5503" w:rsidRPr="0038298F">
        <w:rPr>
          <w:rFonts w:ascii="Arial" w:hAnsi="Arial"/>
        </w:rPr>
        <w:t xml:space="preserve"> and auto-correct, that the kindly, forgiving device knew what </w:t>
      </w:r>
      <w:r w:rsidR="0099787F" w:rsidRPr="0038298F">
        <w:rPr>
          <w:rFonts w:ascii="Arial" w:hAnsi="Arial"/>
        </w:rPr>
        <w:t xml:space="preserve">was </w:t>
      </w:r>
      <w:r w:rsidR="006A5503" w:rsidRPr="0038298F">
        <w:rPr>
          <w:rFonts w:ascii="Arial" w:hAnsi="Arial"/>
        </w:rPr>
        <w:t>intended and had offered a correction</w:t>
      </w:r>
      <w:r w:rsidR="00777DBE" w:rsidRPr="0038298F">
        <w:rPr>
          <w:rFonts w:ascii="Arial" w:hAnsi="Arial"/>
        </w:rPr>
        <w:t xml:space="preserve"> to the user error</w:t>
      </w:r>
      <w:r w:rsidR="006A5503" w:rsidRPr="0038298F">
        <w:rPr>
          <w:rFonts w:ascii="Arial" w:hAnsi="Arial"/>
        </w:rPr>
        <w:t xml:space="preserve">. </w:t>
      </w:r>
      <w:r w:rsidR="00B91D67" w:rsidRPr="0038298F">
        <w:rPr>
          <w:rFonts w:ascii="Arial" w:hAnsi="Arial"/>
        </w:rPr>
        <w:t xml:space="preserve">The real story is that </w:t>
      </w:r>
      <w:r w:rsidR="000F1E86" w:rsidRPr="0038298F">
        <w:rPr>
          <w:rFonts w:ascii="Arial" w:hAnsi="Arial"/>
        </w:rPr>
        <w:t xml:space="preserve">the </w:t>
      </w:r>
      <w:r w:rsidR="00B91D67" w:rsidRPr="0038298F">
        <w:rPr>
          <w:rFonts w:ascii="Arial" w:hAnsi="Arial"/>
        </w:rPr>
        <w:t xml:space="preserve">user made a braille error, the software did not observe the numeric mode rule, and the result </w:t>
      </w:r>
      <w:r w:rsidR="00777DBE" w:rsidRPr="0038298F">
        <w:rPr>
          <w:rFonts w:ascii="Arial" w:hAnsi="Arial"/>
        </w:rPr>
        <w:t xml:space="preserve">of the combined errors </w:t>
      </w:r>
      <w:r w:rsidR="00B91D67" w:rsidRPr="0038298F">
        <w:rPr>
          <w:rFonts w:ascii="Arial" w:hAnsi="Arial"/>
        </w:rPr>
        <w:t xml:space="preserve">happened to match the user’s original intent. </w:t>
      </w:r>
    </w:p>
    <w:p w14:paraId="21C266BD" w14:textId="1352C1B7" w:rsidR="007902CE" w:rsidRPr="0038298F" w:rsidRDefault="00DD1E84" w:rsidP="0038298F">
      <w:pPr>
        <w:pStyle w:val="1-1"/>
        <w:rPr>
          <w:rFonts w:ascii="Arial" w:hAnsi="Arial"/>
        </w:rPr>
      </w:pPr>
      <w:r>
        <w:rPr>
          <w:rFonts w:ascii="Arial" w:hAnsi="Arial"/>
        </w:rPr>
        <w:t xml:space="preserve">The </w:t>
      </w:r>
      <w:r w:rsidR="000F1E86" w:rsidRPr="0038298F">
        <w:rPr>
          <w:rFonts w:ascii="Arial" w:hAnsi="Arial"/>
        </w:rPr>
        <w:t xml:space="preserve">innocuous-seeming response from the translator </w:t>
      </w:r>
      <w:r>
        <w:rPr>
          <w:rFonts w:ascii="Arial" w:hAnsi="Arial"/>
        </w:rPr>
        <w:t xml:space="preserve">in this example </w:t>
      </w:r>
      <w:r w:rsidR="007902CE" w:rsidRPr="0038298F">
        <w:rPr>
          <w:rFonts w:ascii="Arial" w:hAnsi="Arial"/>
        </w:rPr>
        <w:t xml:space="preserve">serves to conceal </w:t>
      </w:r>
      <w:r w:rsidR="003D5CD0">
        <w:rPr>
          <w:rFonts w:ascii="Arial" w:hAnsi="Arial"/>
        </w:rPr>
        <w:t xml:space="preserve">what is actually a </w:t>
      </w:r>
      <w:r w:rsidR="007902CE" w:rsidRPr="0038298F">
        <w:rPr>
          <w:rFonts w:ascii="Arial" w:hAnsi="Arial"/>
        </w:rPr>
        <w:t>significant problem</w:t>
      </w:r>
      <w:r w:rsidR="00A24A09">
        <w:rPr>
          <w:rFonts w:ascii="Arial" w:hAnsi="Arial"/>
        </w:rPr>
        <w:t xml:space="preserve"> that extends far beyond this single instance. </w:t>
      </w:r>
      <w:r w:rsidR="003D5CD0">
        <w:rPr>
          <w:rFonts w:ascii="Arial" w:hAnsi="Arial"/>
        </w:rPr>
        <w:t xml:space="preserve">The trouble </w:t>
      </w:r>
      <w:r w:rsidR="00A24A09">
        <w:rPr>
          <w:rFonts w:ascii="Arial" w:hAnsi="Arial"/>
        </w:rPr>
        <w:t xml:space="preserve">can be </w:t>
      </w:r>
      <w:r>
        <w:rPr>
          <w:rFonts w:ascii="Arial" w:hAnsi="Arial"/>
        </w:rPr>
        <w:t xml:space="preserve">demonstrated by brailling any number followed by a strong </w:t>
      </w:r>
      <w:r w:rsidR="003D5CD0">
        <w:rPr>
          <w:rFonts w:ascii="Arial" w:hAnsi="Arial"/>
        </w:rPr>
        <w:t xml:space="preserve">groupsign </w:t>
      </w:r>
      <w:r w:rsidR="008F0603">
        <w:rPr>
          <w:rFonts w:ascii="Arial" w:hAnsi="Arial"/>
        </w:rPr>
        <w:t xml:space="preserve">(like </w:t>
      </w:r>
      <w:r w:rsidR="003D5CD0">
        <w:rPr>
          <w:rFonts w:ascii="Segoe UI Symbol" w:hAnsi="Segoe UI Symbol"/>
        </w:rPr>
        <w:t>⠼⠙⠊⠻</w:t>
      </w:r>
      <w:r w:rsidR="008F0603" w:rsidRPr="008F0603">
        <w:rPr>
          <w:rFonts w:ascii="Arial" w:hAnsi="Arial"/>
        </w:rPr>
        <w:t xml:space="preserve"> for 49er</w:t>
      </w:r>
      <w:r w:rsidR="003D5CD0">
        <w:rPr>
          <w:rFonts w:ascii="Arial" w:hAnsi="Arial"/>
        </w:rPr>
        <w:t>)</w:t>
      </w:r>
      <w:r>
        <w:rPr>
          <w:rFonts w:ascii="Arial" w:hAnsi="Arial"/>
        </w:rPr>
        <w:t xml:space="preserve">, or </w:t>
      </w:r>
      <w:r w:rsidR="00CC587C">
        <w:rPr>
          <w:rFonts w:ascii="Arial" w:hAnsi="Arial"/>
        </w:rPr>
        <w:t xml:space="preserve">by </w:t>
      </w:r>
      <w:r>
        <w:rPr>
          <w:rFonts w:ascii="Arial" w:hAnsi="Arial"/>
        </w:rPr>
        <w:t xml:space="preserve">other contractions with initial letter capitalized </w:t>
      </w:r>
      <w:r w:rsidR="00A223FC">
        <w:rPr>
          <w:rFonts w:ascii="Arial" w:hAnsi="Arial"/>
        </w:rPr>
        <w:t xml:space="preserve">(like </w:t>
      </w:r>
      <w:r w:rsidR="00A223FC">
        <w:rPr>
          <w:rFonts w:ascii="Segoe UI Symbol" w:hAnsi="Segoe UI Symbol"/>
        </w:rPr>
        <w:t>⠼⠃⠠⠐⠙</w:t>
      </w:r>
      <w:r>
        <w:rPr>
          <w:rFonts w:ascii="Arial" w:hAnsi="Arial"/>
        </w:rPr>
        <w:t xml:space="preserve"> for 2Day). The translator reads these as contractions</w:t>
      </w:r>
      <w:r w:rsidR="007500EC">
        <w:rPr>
          <w:rFonts w:ascii="Arial" w:hAnsi="Arial"/>
        </w:rPr>
        <w:t>,</w:t>
      </w:r>
      <w:r>
        <w:rPr>
          <w:rFonts w:ascii="Arial" w:hAnsi="Arial"/>
        </w:rPr>
        <w:t xml:space="preserve"> in violation of numeric mode</w:t>
      </w:r>
      <w:r w:rsidR="00A223FC">
        <w:rPr>
          <w:rFonts w:ascii="Arial" w:hAnsi="Arial"/>
        </w:rPr>
        <w:t>, and displays the braille back in correct form</w:t>
      </w:r>
      <w:r w:rsidR="00153966">
        <w:rPr>
          <w:rFonts w:ascii="Arial" w:hAnsi="Arial"/>
        </w:rPr>
        <w:t xml:space="preserve"> (</w:t>
      </w:r>
      <w:r w:rsidR="007345F4">
        <w:rPr>
          <w:rFonts w:ascii="Segoe UI Symbol" w:hAnsi="Segoe UI Symbol"/>
        </w:rPr>
        <w:t>⠼⠙⠊⠰⠑⠗</w:t>
      </w:r>
      <w:r w:rsidR="007345F4" w:rsidRPr="007345F4">
        <w:rPr>
          <w:rFonts w:ascii="Arial" w:hAnsi="Arial"/>
        </w:rPr>
        <w:t>,</w:t>
      </w:r>
      <w:r w:rsidR="007345F4">
        <w:rPr>
          <w:rFonts w:ascii="Arial" w:hAnsi="Arial"/>
        </w:rPr>
        <w:t xml:space="preserve"> </w:t>
      </w:r>
      <w:r w:rsidR="00153966">
        <w:rPr>
          <w:rFonts w:ascii="Segoe UI Symbol" w:hAnsi="Segoe UI Symbol"/>
        </w:rPr>
        <w:t>⠼⠃⠠⠙⠁⠽</w:t>
      </w:r>
      <w:r w:rsidR="00153966">
        <w:rPr>
          <w:rFonts w:ascii="Arial" w:hAnsi="Arial"/>
        </w:rPr>
        <w:t>)</w:t>
      </w:r>
      <w:r>
        <w:rPr>
          <w:rFonts w:ascii="Arial" w:hAnsi="Arial"/>
        </w:rPr>
        <w:t xml:space="preserve">. The </w:t>
      </w:r>
      <w:r w:rsidR="007D4906">
        <w:rPr>
          <w:rFonts w:ascii="Arial" w:hAnsi="Arial"/>
        </w:rPr>
        <w:t>f</w:t>
      </w:r>
      <w:r w:rsidR="000F1E86" w:rsidRPr="0038298F">
        <w:rPr>
          <w:rFonts w:ascii="Arial" w:hAnsi="Arial"/>
        </w:rPr>
        <w:t xml:space="preserve">ailure to apply </w:t>
      </w:r>
      <w:r w:rsidR="007902CE" w:rsidRPr="0038298F">
        <w:rPr>
          <w:rFonts w:ascii="Arial" w:hAnsi="Arial"/>
        </w:rPr>
        <w:t xml:space="preserve">numeric mode </w:t>
      </w:r>
      <w:r>
        <w:rPr>
          <w:rFonts w:ascii="Arial" w:hAnsi="Arial"/>
        </w:rPr>
        <w:t xml:space="preserve">rules correctly </w:t>
      </w:r>
      <w:r w:rsidR="007902CE" w:rsidRPr="0038298F">
        <w:rPr>
          <w:rFonts w:ascii="Arial" w:hAnsi="Arial"/>
        </w:rPr>
        <w:t xml:space="preserve">on the path from braille to print </w:t>
      </w:r>
      <w:r w:rsidR="00CC2463" w:rsidRPr="0038298F">
        <w:rPr>
          <w:rFonts w:ascii="Arial" w:hAnsi="Arial"/>
        </w:rPr>
        <w:t>creates ambiguities in general</w:t>
      </w:r>
      <w:r>
        <w:rPr>
          <w:rFonts w:ascii="Arial" w:hAnsi="Arial"/>
        </w:rPr>
        <w:t xml:space="preserve">; further, </w:t>
      </w:r>
      <w:r w:rsidR="00CC2463" w:rsidRPr="0038298F">
        <w:rPr>
          <w:rFonts w:ascii="Arial" w:hAnsi="Arial"/>
        </w:rPr>
        <w:t xml:space="preserve"> </w:t>
      </w:r>
      <w:r>
        <w:rPr>
          <w:rFonts w:ascii="Arial" w:hAnsi="Arial"/>
        </w:rPr>
        <w:t xml:space="preserve">it presents </w:t>
      </w:r>
      <w:r w:rsidR="00F87787" w:rsidRPr="0038298F">
        <w:rPr>
          <w:rFonts w:ascii="Arial" w:hAnsi="Arial"/>
        </w:rPr>
        <w:t xml:space="preserve">a roadblock to brailling </w:t>
      </w:r>
      <w:r w:rsidR="00C00929" w:rsidRPr="0038298F">
        <w:rPr>
          <w:rFonts w:ascii="Arial" w:hAnsi="Arial"/>
        </w:rPr>
        <w:t>mathematics</w:t>
      </w:r>
      <w:r w:rsidR="00C63C93" w:rsidRPr="0038298F">
        <w:rPr>
          <w:rFonts w:ascii="Arial" w:hAnsi="Arial"/>
        </w:rPr>
        <w:t xml:space="preserve"> in a print-centric environment</w:t>
      </w:r>
      <w:r w:rsidR="00C00929" w:rsidRPr="0038298F">
        <w:rPr>
          <w:rFonts w:ascii="Arial" w:hAnsi="Arial"/>
        </w:rPr>
        <w:t xml:space="preserve">. </w:t>
      </w:r>
    </w:p>
    <w:p w14:paraId="05FBA9B5" w14:textId="0160F308" w:rsidR="001F610C" w:rsidRPr="0038298F" w:rsidRDefault="009A66B9" w:rsidP="0038298F">
      <w:pPr>
        <w:pStyle w:val="1-1"/>
        <w:rPr>
          <w:rFonts w:ascii="Arial" w:hAnsi="Arial"/>
        </w:rPr>
      </w:pPr>
      <w:r w:rsidRPr="0038298F">
        <w:rPr>
          <w:rFonts w:ascii="Arial" w:hAnsi="Arial"/>
        </w:rPr>
        <w:t>For the record</w:t>
      </w:r>
      <w:r w:rsidR="00C63C93" w:rsidRPr="0038298F">
        <w:rPr>
          <w:rFonts w:ascii="Arial" w:hAnsi="Arial"/>
        </w:rPr>
        <w:t>, the “System” translator</w:t>
      </w:r>
      <w:r w:rsidR="00CC2463" w:rsidRPr="0038298F">
        <w:rPr>
          <w:rFonts w:ascii="Arial" w:hAnsi="Arial"/>
        </w:rPr>
        <w:t xml:space="preserve"> in the VoiceOver screen reader</w:t>
      </w:r>
      <w:r w:rsidRPr="0038298F">
        <w:rPr>
          <w:rFonts w:ascii="Arial" w:hAnsi="Arial"/>
        </w:rPr>
        <w:t xml:space="preserve">, which handled example 1 correctly, </w:t>
      </w:r>
      <w:r w:rsidR="00C63C93" w:rsidRPr="0038298F">
        <w:rPr>
          <w:rFonts w:ascii="Arial" w:hAnsi="Arial"/>
        </w:rPr>
        <w:t xml:space="preserve">handled the braille error </w:t>
      </w:r>
      <w:r w:rsidRPr="0038298F">
        <w:rPr>
          <w:rFonts w:ascii="Arial" w:hAnsi="Arial"/>
        </w:rPr>
        <w:t>in Example 2 like this:</w:t>
      </w:r>
    </w:p>
    <w:p w14:paraId="7E002CA3" w14:textId="09C7E7A4" w:rsidR="00C63C93" w:rsidRPr="0038298F" w:rsidRDefault="00C63C93" w:rsidP="00C63C93">
      <w:pPr>
        <w:pStyle w:val="1-3"/>
        <w:rPr>
          <w:rFonts w:ascii="Arial" w:hAnsi="Arial"/>
        </w:rPr>
      </w:pPr>
      <w:r w:rsidRPr="0038298F">
        <w:rPr>
          <w:rFonts w:ascii="Arial" w:hAnsi="Arial"/>
          <w:b/>
          <w:bCs/>
        </w:rPr>
        <w:t xml:space="preserve">User </w:t>
      </w:r>
      <w:r w:rsidR="00C5048C">
        <w:rPr>
          <w:rFonts w:ascii="Arial" w:hAnsi="Arial"/>
          <w:b/>
          <w:bCs/>
        </w:rPr>
        <w:t>B</w:t>
      </w:r>
      <w:r w:rsidRPr="0038298F">
        <w:rPr>
          <w:rFonts w:ascii="Arial" w:hAnsi="Arial"/>
          <w:b/>
          <w:bCs/>
        </w:rPr>
        <w:t>railles to Liblouis:</w:t>
      </w:r>
      <w:r w:rsidRPr="0038298F">
        <w:rPr>
          <w:rFonts w:ascii="Arial" w:hAnsi="Arial"/>
        </w:rPr>
        <w:t xml:space="preserve"> </w:t>
      </w:r>
      <w:r w:rsidRPr="0038298F">
        <w:rPr>
          <w:rFonts w:ascii="Segoe UI Symbol" w:hAnsi="Segoe UI Symbol" w:cs="Segoe UI Symbol"/>
        </w:rPr>
        <w:t>⠼⠋⠹</w:t>
      </w:r>
    </w:p>
    <w:p w14:paraId="67BD679E" w14:textId="20DE2928" w:rsidR="00C63C93" w:rsidRPr="0038298F" w:rsidRDefault="00C63C93" w:rsidP="00C63C93">
      <w:pPr>
        <w:pStyle w:val="1-3"/>
        <w:rPr>
          <w:rFonts w:ascii="Arial" w:hAnsi="Arial"/>
        </w:rPr>
      </w:pPr>
      <w:r w:rsidRPr="0038298F">
        <w:rPr>
          <w:rFonts w:ascii="Arial" w:hAnsi="Arial"/>
          <w:b/>
          <w:bCs/>
        </w:rPr>
        <w:t>Liblouis translates to print:</w:t>
      </w:r>
      <w:r w:rsidRPr="0038298F">
        <w:rPr>
          <w:rFonts w:ascii="Arial" w:hAnsi="Arial"/>
        </w:rPr>
        <w:t xml:space="preserve"> 6</w:t>
      </w:r>
      <w:r w:rsidR="00412252" w:rsidRPr="0038298F">
        <w:rPr>
          <w:rFonts w:ascii="Arial" w:hAnsi="Arial"/>
        </w:rPr>
        <w:t>?</w:t>
      </w:r>
    </w:p>
    <w:p w14:paraId="683D02B8" w14:textId="575DF806" w:rsidR="00C63C93" w:rsidRPr="0038298F" w:rsidRDefault="00C63C93" w:rsidP="00C63C93">
      <w:pPr>
        <w:pStyle w:val="1-3"/>
        <w:rPr>
          <w:rFonts w:ascii="Arial" w:hAnsi="Arial"/>
        </w:rPr>
      </w:pPr>
      <w:r w:rsidRPr="0038298F">
        <w:rPr>
          <w:rFonts w:ascii="Arial" w:hAnsi="Arial"/>
          <w:b/>
          <w:bCs/>
        </w:rPr>
        <w:t>Liblouis displays in braille:</w:t>
      </w:r>
      <w:r w:rsidRPr="0038298F">
        <w:rPr>
          <w:rFonts w:ascii="Arial" w:hAnsi="Arial"/>
        </w:rPr>
        <w:t xml:space="preserve"> </w:t>
      </w:r>
      <w:r w:rsidRPr="0038298F">
        <w:rPr>
          <w:rFonts w:ascii="Segoe UI Symbol" w:hAnsi="Segoe UI Symbol" w:cs="Segoe UI Symbol"/>
        </w:rPr>
        <w:t>⠼⠋</w:t>
      </w:r>
      <w:r w:rsidR="00412252" w:rsidRPr="0038298F">
        <w:rPr>
          <w:rFonts w:ascii="Segoe UI Symbol" w:hAnsi="Segoe UI Symbol" w:cs="Segoe UI Symbol"/>
        </w:rPr>
        <w:t>⠦</w:t>
      </w:r>
    </w:p>
    <w:p w14:paraId="16C34729" w14:textId="0626132F" w:rsidR="00C63C93" w:rsidRPr="0038298F" w:rsidRDefault="008276CE" w:rsidP="0038298F">
      <w:pPr>
        <w:pStyle w:val="1-1"/>
        <w:rPr>
          <w:rFonts w:ascii="Arial" w:hAnsi="Arial"/>
        </w:rPr>
      </w:pPr>
      <w:r w:rsidRPr="0038298F">
        <w:rPr>
          <w:rFonts w:ascii="Arial" w:hAnsi="Arial"/>
        </w:rPr>
        <w:t xml:space="preserve">Although </w:t>
      </w:r>
      <w:r w:rsidR="008717C7" w:rsidRPr="0038298F">
        <w:rPr>
          <w:rFonts w:ascii="Arial" w:hAnsi="Arial"/>
        </w:rPr>
        <w:t xml:space="preserve">also </w:t>
      </w:r>
      <w:r w:rsidRPr="0038298F">
        <w:rPr>
          <w:rFonts w:ascii="Arial" w:hAnsi="Arial"/>
        </w:rPr>
        <w:t>not quite correct</w:t>
      </w:r>
      <w:r w:rsidR="008717C7" w:rsidRPr="0038298F">
        <w:rPr>
          <w:rFonts w:ascii="Arial" w:hAnsi="Arial"/>
        </w:rPr>
        <w:t xml:space="preserve"> in that the dots 1456 should likely have been ignored</w:t>
      </w:r>
      <w:r w:rsidRPr="0038298F">
        <w:rPr>
          <w:rFonts w:ascii="Arial" w:hAnsi="Arial"/>
        </w:rPr>
        <w:t xml:space="preserve">, this response did observe the numeric mode rule, and the </w:t>
      </w:r>
      <w:r w:rsidRPr="0038298F">
        <w:rPr>
          <w:rFonts w:ascii="Arial" w:hAnsi="Arial"/>
        </w:rPr>
        <w:lastRenderedPageBreak/>
        <w:t>display</w:t>
      </w:r>
      <w:r w:rsidR="00E23D73" w:rsidRPr="0038298F">
        <w:rPr>
          <w:rFonts w:ascii="Arial" w:hAnsi="Arial"/>
        </w:rPr>
        <w:t>ed braille</w:t>
      </w:r>
      <w:r w:rsidRPr="0038298F">
        <w:rPr>
          <w:rFonts w:ascii="Arial" w:hAnsi="Arial"/>
        </w:rPr>
        <w:t xml:space="preserve"> alerts the user that the intended “6</w:t>
      </w:r>
      <w:r w:rsidRPr="0038298F">
        <w:rPr>
          <w:rFonts w:ascii="Arial" w:hAnsi="Arial"/>
          <w:vertAlign w:val="superscript"/>
        </w:rPr>
        <w:t>th</w:t>
      </w:r>
      <w:r w:rsidRPr="0038298F">
        <w:rPr>
          <w:rFonts w:ascii="Arial" w:hAnsi="Arial"/>
        </w:rPr>
        <w:t>” was not registered.</w:t>
      </w:r>
    </w:p>
    <w:p w14:paraId="1BA5A7FC" w14:textId="0CF0CECC" w:rsidR="00C464DB" w:rsidRPr="0038298F" w:rsidRDefault="007865ED" w:rsidP="001F610C">
      <w:pPr>
        <w:pStyle w:val="Heading1"/>
        <w:rPr>
          <w:rFonts w:ascii="Arial" w:hAnsi="Arial"/>
        </w:rPr>
      </w:pPr>
      <w:r w:rsidRPr="0038298F">
        <w:rPr>
          <w:rFonts w:ascii="Arial" w:hAnsi="Arial"/>
        </w:rPr>
        <w:t xml:space="preserve">Additional </w:t>
      </w:r>
      <w:r w:rsidR="006B4409" w:rsidRPr="0038298F">
        <w:rPr>
          <w:rFonts w:ascii="Arial" w:hAnsi="Arial"/>
        </w:rPr>
        <w:t>Areas for Consideration</w:t>
      </w:r>
    </w:p>
    <w:p w14:paraId="21C2BC02" w14:textId="2BF93AD5" w:rsidR="0045368A" w:rsidRDefault="00C61B10" w:rsidP="006906E1">
      <w:pPr>
        <w:pStyle w:val="1-3"/>
        <w:rPr>
          <w:rFonts w:ascii="Arial" w:hAnsi="Arial"/>
        </w:rPr>
      </w:pPr>
      <w:r>
        <w:rPr>
          <w:rFonts w:ascii="Arial" w:hAnsi="Arial"/>
        </w:rPr>
        <w:t>1</w:t>
      </w:r>
      <w:r w:rsidR="00E36771">
        <w:rPr>
          <w:rFonts w:ascii="Arial" w:hAnsi="Arial"/>
        </w:rPr>
        <w:t xml:space="preserve">. </w:t>
      </w:r>
      <w:r w:rsidR="004701DB">
        <w:rPr>
          <w:rFonts w:ascii="Arial" w:hAnsi="Arial"/>
        </w:rPr>
        <w:t xml:space="preserve">In some </w:t>
      </w:r>
      <w:r w:rsidR="0071658A">
        <w:rPr>
          <w:rFonts w:ascii="Arial" w:hAnsi="Arial"/>
        </w:rPr>
        <w:t xml:space="preserve">but not all </w:t>
      </w:r>
      <w:r w:rsidR="004701DB">
        <w:rPr>
          <w:rFonts w:ascii="Arial" w:hAnsi="Arial"/>
        </w:rPr>
        <w:t xml:space="preserve">screen readers and devices running refreshable braille, if a user needs to type into a search bar or other form fields, the message "computer braille is required" is displayed. This informs the user that to type with six keys in these fields, the usual UEB symbols cannot be used. Rather, completely different dot combinations must be typed for numbers, capital letters, and nonalphabetic symbols like the period or colon. This </w:t>
      </w:r>
      <w:r w:rsidR="00924DB7">
        <w:rPr>
          <w:rFonts w:ascii="Arial" w:hAnsi="Arial"/>
        </w:rPr>
        <w:t xml:space="preserve">required </w:t>
      </w:r>
      <w:r w:rsidR="0045368A">
        <w:rPr>
          <w:rFonts w:ascii="Arial" w:hAnsi="Arial"/>
        </w:rPr>
        <w:t xml:space="preserve">switch to computer code is a </w:t>
      </w:r>
      <w:r w:rsidR="004701DB">
        <w:rPr>
          <w:rFonts w:ascii="Arial" w:hAnsi="Arial"/>
        </w:rPr>
        <w:t>relic of the ambiguities in pre-UEB codes</w:t>
      </w:r>
      <w:r w:rsidR="00924DB7">
        <w:rPr>
          <w:rFonts w:ascii="Arial" w:hAnsi="Arial"/>
        </w:rPr>
        <w:t>.</w:t>
      </w:r>
      <w:r w:rsidR="0045368A">
        <w:rPr>
          <w:rFonts w:ascii="Arial" w:hAnsi="Arial"/>
        </w:rPr>
        <w:t xml:space="preserve"> </w:t>
      </w:r>
      <w:r w:rsidR="00924DB7">
        <w:rPr>
          <w:rFonts w:ascii="Arial" w:hAnsi="Arial"/>
        </w:rPr>
        <w:t>S</w:t>
      </w:r>
      <w:r w:rsidR="002B4290">
        <w:rPr>
          <w:rFonts w:ascii="Arial" w:hAnsi="Arial"/>
        </w:rPr>
        <w:t xml:space="preserve">creen readers and devices </w:t>
      </w:r>
      <w:r w:rsidR="0045368A">
        <w:rPr>
          <w:rFonts w:ascii="Arial" w:hAnsi="Arial"/>
        </w:rPr>
        <w:t xml:space="preserve">should </w:t>
      </w:r>
      <w:r w:rsidR="0071658A">
        <w:rPr>
          <w:rFonts w:ascii="Arial" w:hAnsi="Arial"/>
        </w:rPr>
        <w:t xml:space="preserve">cease </w:t>
      </w:r>
      <w:r w:rsidR="0045368A">
        <w:rPr>
          <w:rFonts w:ascii="Arial" w:hAnsi="Arial"/>
        </w:rPr>
        <w:t>requir</w:t>
      </w:r>
      <w:r w:rsidR="0071658A">
        <w:rPr>
          <w:rFonts w:ascii="Arial" w:hAnsi="Arial"/>
        </w:rPr>
        <w:t>ing</w:t>
      </w:r>
      <w:r w:rsidR="0045368A">
        <w:rPr>
          <w:rFonts w:ascii="Arial" w:hAnsi="Arial"/>
        </w:rPr>
        <w:t xml:space="preserve"> </w:t>
      </w:r>
      <w:r w:rsidR="00951964">
        <w:rPr>
          <w:rFonts w:ascii="Arial" w:hAnsi="Arial"/>
        </w:rPr>
        <w:t xml:space="preserve">a </w:t>
      </w:r>
      <w:r w:rsidR="002B4290">
        <w:rPr>
          <w:rFonts w:ascii="Arial" w:hAnsi="Arial"/>
        </w:rPr>
        <w:t xml:space="preserve">switch </w:t>
      </w:r>
      <w:r w:rsidR="003056AD">
        <w:rPr>
          <w:rFonts w:ascii="Arial" w:hAnsi="Arial"/>
        </w:rPr>
        <w:t xml:space="preserve">from UEB to computer code </w:t>
      </w:r>
      <w:r w:rsidR="0045368A">
        <w:rPr>
          <w:rFonts w:ascii="Arial" w:hAnsi="Arial"/>
        </w:rPr>
        <w:t xml:space="preserve">in these </w:t>
      </w:r>
      <w:r w:rsidR="002B4290">
        <w:rPr>
          <w:rFonts w:ascii="Arial" w:hAnsi="Arial"/>
        </w:rPr>
        <w:t xml:space="preserve">commonly-encountered </w:t>
      </w:r>
      <w:r w:rsidR="0045368A">
        <w:rPr>
          <w:rFonts w:ascii="Arial" w:hAnsi="Arial"/>
        </w:rPr>
        <w:t>instances, as it is a hindrance to braille writing</w:t>
      </w:r>
      <w:r w:rsidR="007500EC">
        <w:rPr>
          <w:rFonts w:ascii="Arial" w:hAnsi="Arial"/>
        </w:rPr>
        <w:t>, especially</w:t>
      </w:r>
      <w:r w:rsidR="0045368A">
        <w:rPr>
          <w:rFonts w:ascii="Arial" w:hAnsi="Arial"/>
        </w:rPr>
        <w:t xml:space="preserve"> for those who never learned the older alternate symbols.</w:t>
      </w:r>
    </w:p>
    <w:p w14:paraId="7C11A3AE" w14:textId="334F8D69" w:rsidR="006C62DE" w:rsidRPr="0038298F" w:rsidRDefault="00C61B10" w:rsidP="006906E1">
      <w:pPr>
        <w:pStyle w:val="1-3"/>
        <w:rPr>
          <w:rFonts w:ascii="Arial" w:hAnsi="Arial"/>
        </w:rPr>
      </w:pPr>
      <w:r>
        <w:rPr>
          <w:rFonts w:ascii="Arial" w:hAnsi="Arial"/>
        </w:rPr>
        <w:t>2</w:t>
      </w:r>
      <w:r w:rsidR="0096172F" w:rsidRPr="0038298F">
        <w:rPr>
          <w:rFonts w:ascii="Arial" w:hAnsi="Arial"/>
        </w:rPr>
        <w:t>.</w:t>
      </w:r>
      <w:r w:rsidR="006C62DE" w:rsidRPr="0038298F">
        <w:rPr>
          <w:rFonts w:ascii="Arial" w:hAnsi="Arial"/>
        </w:rPr>
        <w:t xml:space="preserve"> </w:t>
      </w:r>
      <w:r w:rsidR="00491C17" w:rsidRPr="0038298F">
        <w:rPr>
          <w:rFonts w:ascii="Arial" w:hAnsi="Arial"/>
        </w:rPr>
        <w:t xml:space="preserve">Writing with six keys on the “braille side” in the Duxbury program provides highly reliable braille-to-print translation, including use of typeform indicators and mathematical expressions. </w:t>
      </w:r>
      <w:r w:rsidR="006C62DE" w:rsidRPr="0038298F">
        <w:rPr>
          <w:rFonts w:ascii="Arial" w:hAnsi="Arial"/>
        </w:rPr>
        <w:t>How can this user experience of writing digital braille be made more universal?</w:t>
      </w:r>
    </w:p>
    <w:p w14:paraId="66D0E979" w14:textId="69A07275" w:rsidR="00C61B10" w:rsidRPr="0038298F" w:rsidRDefault="00C61B10" w:rsidP="00C61B10">
      <w:pPr>
        <w:pStyle w:val="1-3"/>
        <w:rPr>
          <w:rFonts w:ascii="Arial" w:hAnsi="Arial"/>
        </w:rPr>
      </w:pPr>
      <w:r>
        <w:rPr>
          <w:rFonts w:ascii="Arial" w:hAnsi="Arial"/>
        </w:rPr>
        <w:t>3</w:t>
      </w:r>
      <w:r w:rsidRPr="0038298F">
        <w:rPr>
          <w:rFonts w:ascii="Arial" w:hAnsi="Arial"/>
        </w:rPr>
        <w:t xml:space="preserve">. Opportunities are needed for teachers of blind students to better understand issues of digital braille writing, </w:t>
      </w:r>
      <w:r>
        <w:rPr>
          <w:rFonts w:ascii="Arial" w:hAnsi="Arial"/>
        </w:rPr>
        <w:t xml:space="preserve">beyond commands for operating the devices, </w:t>
      </w:r>
      <w:r w:rsidRPr="0038298F">
        <w:rPr>
          <w:rFonts w:ascii="Arial" w:hAnsi="Arial"/>
        </w:rPr>
        <w:t>so that they can support their students in navigating the issues.</w:t>
      </w:r>
    </w:p>
    <w:p w14:paraId="4D8674A7" w14:textId="0A1607A2" w:rsidR="00491C17" w:rsidRPr="0038298F" w:rsidRDefault="00C61B10" w:rsidP="006906E1">
      <w:pPr>
        <w:pStyle w:val="1-3"/>
        <w:rPr>
          <w:rFonts w:ascii="Arial" w:hAnsi="Arial"/>
        </w:rPr>
      </w:pPr>
      <w:r>
        <w:rPr>
          <w:rFonts w:ascii="Arial" w:hAnsi="Arial"/>
        </w:rPr>
        <w:t>4</w:t>
      </w:r>
      <w:r w:rsidR="0096172F" w:rsidRPr="0038298F">
        <w:rPr>
          <w:rFonts w:ascii="Arial" w:hAnsi="Arial"/>
        </w:rPr>
        <w:t>.</w:t>
      </w:r>
      <w:r w:rsidR="00E717D0" w:rsidRPr="0038298F">
        <w:rPr>
          <w:rFonts w:ascii="Arial" w:hAnsi="Arial"/>
        </w:rPr>
        <w:t xml:space="preserve"> </w:t>
      </w:r>
      <w:r w:rsidR="00951964">
        <w:rPr>
          <w:rFonts w:ascii="Arial" w:hAnsi="Arial"/>
        </w:rPr>
        <w:t>T</w:t>
      </w:r>
      <w:r w:rsidR="003816B3" w:rsidRPr="0038298F">
        <w:rPr>
          <w:rFonts w:ascii="Arial" w:hAnsi="Arial"/>
        </w:rPr>
        <w:t xml:space="preserve">he </w:t>
      </w:r>
      <w:r w:rsidR="00E717D0" w:rsidRPr="0038298F">
        <w:rPr>
          <w:rFonts w:ascii="Arial" w:hAnsi="Arial"/>
        </w:rPr>
        <w:t xml:space="preserve">BrailleBlaster </w:t>
      </w:r>
      <w:r w:rsidR="00394432">
        <w:rPr>
          <w:rFonts w:ascii="Arial" w:hAnsi="Arial"/>
        </w:rPr>
        <w:t xml:space="preserve">translation </w:t>
      </w:r>
      <w:r w:rsidR="003816B3" w:rsidRPr="0038298F">
        <w:rPr>
          <w:rFonts w:ascii="Arial" w:hAnsi="Arial"/>
        </w:rPr>
        <w:t xml:space="preserve">program </w:t>
      </w:r>
      <w:r w:rsidR="00E717D0" w:rsidRPr="0038298F">
        <w:rPr>
          <w:rFonts w:ascii="Arial" w:hAnsi="Arial"/>
        </w:rPr>
        <w:t>includes a method for transcribers to submit print-to-braille translat</w:t>
      </w:r>
      <w:r w:rsidR="00F21B6D" w:rsidRPr="0038298F">
        <w:rPr>
          <w:rFonts w:ascii="Arial" w:hAnsi="Arial"/>
        </w:rPr>
        <w:t>ion erro</w:t>
      </w:r>
      <w:r w:rsidR="007E1F56">
        <w:rPr>
          <w:rFonts w:ascii="Arial" w:hAnsi="Arial"/>
        </w:rPr>
        <w:t>r</w:t>
      </w:r>
      <w:r w:rsidR="00E717D0" w:rsidRPr="0038298F">
        <w:rPr>
          <w:rFonts w:ascii="Arial" w:hAnsi="Arial"/>
        </w:rPr>
        <w:t>s.</w:t>
      </w:r>
      <w:r w:rsidR="00491C17" w:rsidRPr="0038298F">
        <w:rPr>
          <w:rFonts w:ascii="Arial" w:hAnsi="Arial"/>
        </w:rPr>
        <w:t xml:space="preserve"> </w:t>
      </w:r>
      <w:r w:rsidR="00E717D0" w:rsidRPr="0038298F">
        <w:rPr>
          <w:rFonts w:ascii="Arial" w:hAnsi="Arial"/>
        </w:rPr>
        <w:t>A venu</w:t>
      </w:r>
      <w:r w:rsidR="0033262F" w:rsidRPr="0038298F">
        <w:rPr>
          <w:rFonts w:ascii="Arial" w:hAnsi="Arial"/>
        </w:rPr>
        <w:t>e</w:t>
      </w:r>
      <w:r w:rsidR="00E717D0" w:rsidRPr="0038298F">
        <w:rPr>
          <w:rFonts w:ascii="Arial" w:hAnsi="Arial"/>
        </w:rPr>
        <w:t xml:space="preserve"> for braille users to call out braille to print errors and have them corrected would also be helpful.</w:t>
      </w:r>
    </w:p>
    <w:p w14:paraId="1CACA615" w14:textId="60F54929" w:rsidR="006D2FA7" w:rsidRPr="0038298F" w:rsidRDefault="0045368A" w:rsidP="006906E1">
      <w:pPr>
        <w:pStyle w:val="1-3"/>
        <w:rPr>
          <w:rFonts w:ascii="Arial" w:hAnsi="Arial"/>
        </w:rPr>
      </w:pPr>
      <w:r>
        <w:rPr>
          <w:rFonts w:ascii="Arial" w:hAnsi="Arial"/>
        </w:rPr>
        <w:t>5</w:t>
      </w:r>
      <w:r w:rsidR="0096172F" w:rsidRPr="0038298F">
        <w:rPr>
          <w:rFonts w:ascii="Arial" w:hAnsi="Arial"/>
        </w:rPr>
        <w:t>.</w:t>
      </w:r>
      <w:r w:rsidR="008557CA" w:rsidRPr="0038298F">
        <w:rPr>
          <w:rFonts w:ascii="Arial" w:hAnsi="Arial"/>
        </w:rPr>
        <w:t xml:space="preserve"> </w:t>
      </w:r>
      <w:r w:rsidR="007D6566" w:rsidRPr="0038298F">
        <w:rPr>
          <w:rFonts w:ascii="Arial" w:hAnsi="Arial"/>
        </w:rPr>
        <w:t>Amid all the electronic communications, t</w:t>
      </w:r>
      <w:r w:rsidR="008557CA" w:rsidRPr="0038298F">
        <w:rPr>
          <w:rFonts w:ascii="Arial" w:hAnsi="Arial"/>
        </w:rPr>
        <w:t xml:space="preserve">he </w:t>
      </w:r>
      <w:r w:rsidR="00C464DB" w:rsidRPr="0038298F">
        <w:rPr>
          <w:rFonts w:ascii="Arial" w:hAnsi="Arial"/>
        </w:rPr>
        <w:t xml:space="preserve">ability </w:t>
      </w:r>
      <w:r w:rsidR="007D6566" w:rsidRPr="0038298F">
        <w:rPr>
          <w:rFonts w:ascii="Arial" w:hAnsi="Arial"/>
        </w:rPr>
        <w:t xml:space="preserve">for the blind individual </w:t>
      </w:r>
      <w:r w:rsidR="00C464DB" w:rsidRPr="0038298F">
        <w:rPr>
          <w:rFonts w:ascii="Arial" w:hAnsi="Arial"/>
        </w:rPr>
        <w:t xml:space="preserve">to create braille </w:t>
      </w:r>
      <w:r w:rsidR="008557CA" w:rsidRPr="0038298F">
        <w:rPr>
          <w:rFonts w:ascii="Arial" w:hAnsi="Arial"/>
        </w:rPr>
        <w:t xml:space="preserve">for labeling </w:t>
      </w:r>
      <w:r w:rsidR="00F63F76" w:rsidRPr="0038298F">
        <w:rPr>
          <w:rFonts w:ascii="Arial" w:hAnsi="Arial"/>
        </w:rPr>
        <w:t xml:space="preserve">remains </w:t>
      </w:r>
      <w:r w:rsidR="008557CA" w:rsidRPr="0038298F">
        <w:rPr>
          <w:rFonts w:ascii="Arial" w:hAnsi="Arial"/>
        </w:rPr>
        <w:t>importan</w:t>
      </w:r>
      <w:r w:rsidR="00F63F76" w:rsidRPr="0038298F">
        <w:rPr>
          <w:rFonts w:ascii="Arial" w:hAnsi="Arial"/>
        </w:rPr>
        <w:t>t and must not be overlooked in education</w:t>
      </w:r>
      <w:r w:rsidR="008557CA" w:rsidRPr="0038298F">
        <w:rPr>
          <w:rFonts w:ascii="Arial" w:hAnsi="Arial"/>
        </w:rPr>
        <w:t xml:space="preserve">. </w:t>
      </w:r>
      <w:r w:rsidR="006D2FA7" w:rsidRPr="0038298F">
        <w:rPr>
          <w:rFonts w:ascii="Arial" w:hAnsi="Arial"/>
        </w:rPr>
        <w:t xml:space="preserve">Without </w:t>
      </w:r>
      <w:r w:rsidR="006906E1" w:rsidRPr="0038298F">
        <w:rPr>
          <w:rFonts w:ascii="Arial" w:hAnsi="Arial"/>
        </w:rPr>
        <w:t xml:space="preserve">easy </w:t>
      </w:r>
      <w:r w:rsidR="006D2FA7" w:rsidRPr="0038298F">
        <w:rPr>
          <w:rFonts w:ascii="Arial" w:hAnsi="Arial"/>
        </w:rPr>
        <w:t>access to and comfort with the use of tools</w:t>
      </w:r>
      <w:r w:rsidR="00FD0305" w:rsidRPr="0038298F">
        <w:rPr>
          <w:rFonts w:ascii="Arial" w:hAnsi="Arial"/>
        </w:rPr>
        <w:t xml:space="preserve"> like a slate and stylus or Perkins Brailler</w:t>
      </w:r>
      <w:r w:rsidR="006D2FA7" w:rsidRPr="0038298F">
        <w:rPr>
          <w:rFonts w:ascii="Arial" w:hAnsi="Arial"/>
        </w:rPr>
        <w:t xml:space="preserve">, </w:t>
      </w:r>
      <w:r w:rsidR="00F233AE" w:rsidRPr="0038298F">
        <w:rPr>
          <w:rFonts w:ascii="Arial" w:hAnsi="Arial"/>
        </w:rPr>
        <w:t xml:space="preserve">a blind person loses the agency to create </w:t>
      </w:r>
      <w:r w:rsidR="006D2FA7" w:rsidRPr="0038298F">
        <w:rPr>
          <w:rFonts w:ascii="Arial" w:hAnsi="Arial"/>
        </w:rPr>
        <w:t xml:space="preserve">braille labels </w:t>
      </w:r>
      <w:r w:rsidR="00F233AE" w:rsidRPr="0038298F">
        <w:rPr>
          <w:rFonts w:ascii="Arial" w:hAnsi="Arial"/>
        </w:rPr>
        <w:t xml:space="preserve">for </w:t>
      </w:r>
      <w:r w:rsidR="006D2FA7" w:rsidRPr="0038298F">
        <w:rPr>
          <w:rFonts w:ascii="Arial" w:hAnsi="Arial"/>
        </w:rPr>
        <w:t xml:space="preserve">their own cleaning solutions, credit cards, medications, baking supplies, </w:t>
      </w:r>
      <w:r w:rsidR="00F233AE" w:rsidRPr="0038298F">
        <w:rPr>
          <w:rFonts w:ascii="Arial" w:hAnsi="Arial"/>
        </w:rPr>
        <w:t xml:space="preserve">microwaves, </w:t>
      </w:r>
      <w:r w:rsidR="006D2FA7" w:rsidRPr="0038298F">
        <w:rPr>
          <w:rFonts w:ascii="Arial" w:hAnsi="Arial"/>
        </w:rPr>
        <w:t>vinyl records, and on and on. Other labeling methods such as audio tags, OCR apps, and visual interpreters fill the gap</w:t>
      </w:r>
      <w:r w:rsidR="00096C67" w:rsidRPr="0038298F">
        <w:rPr>
          <w:rFonts w:ascii="Arial" w:hAnsi="Arial"/>
        </w:rPr>
        <w:t>; these are useful tools for first-time identification, but when an item is used again and again, quick identification by touch offers greater efficiency</w:t>
      </w:r>
      <w:r w:rsidR="006906E1" w:rsidRPr="0038298F">
        <w:rPr>
          <w:rFonts w:ascii="Arial" w:hAnsi="Arial"/>
        </w:rPr>
        <w:t>.</w:t>
      </w:r>
    </w:p>
    <w:p w14:paraId="3166432D" w14:textId="751B687A" w:rsidR="00C464DB" w:rsidRPr="0038298F" w:rsidRDefault="0045368A" w:rsidP="006906E1">
      <w:pPr>
        <w:pStyle w:val="1-3"/>
        <w:rPr>
          <w:rFonts w:ascii="Arial" w:hAnsi="Arial"/>
        </w:rPr>
      </w:pPr>
      <w:r>
        <w:rPr>
          <w:rFonts w:ascii="Arial" w:hAnsi="Arial"/>
        </w:rPr>
        <w:t>6</w:t>
      </w:r>
      <w:r w:rsidR="0096172F" w:rsidRPr="0038298F">
        <w:rPr>
          <w:rFonts w:ascii="Arial" w:hAnsi="Arial"/>
        </w:rPr>
        <w:t>.</w:t>
      </w:r>
      <w:r w:rsidR="00540F31" w:rsidRPr="0038298F">
        <w:rPr>
          <w:rFonts w:ascii="Arial" w:hAnsi="Arial"/>
        </w:rPr>
        <w:t xml:space="preserve"> Access to multiple lines </w:t>
      </w:r>
      <w:r w:rsidR="001175E2" w:rsidRPr="0038298F">
        <w:rPr>
          <w:rFonts w:ascii="Arial" w:hAnsi="Arial"/>
        </w:rPr>
        <w:t xml:space="preserve">of braille </w:t>
      </w:r>
      <w:r w:rsidR="00540F31" w:rsidRPr="0038298F">
        <w:rPr>
          <w:rFonts w:ascii="Arial" w:hAnsi="Arial"/>
        </w:rPr>
        <w:t>at</w:t>
      </w:r>
      <w:r w:rsidR="001175E2" w:rsidRPr="0038298F">
        <w:rPr>
          <w:rFonts w:ascii="Arial" w:hAnsi="Arial"/>
        </w:rPr>
        <w:t xml:space="preserve"> once on a braille display </w:t>
      </w:r>
      <w:r w:rsidR="00400AF2" w:rsidRPr="0038298F">
        <w:rPr>
          <w:rFonts w:ascii="Arial" w:hAnsi="Arial"/>
        </w:rPr>
        <w:t>brings forth exciting possibilities</w:t>
      </w:r>
      <w:r w:rsidR="0096172F" w:rsidRPr="0038298F">
        <w:rPr>
          <w:rFonts w:ascii="Arial" w:hAnsi="Arial"/>
        </w:rPr>
        <w:t>,</w:t>
      </w:r>
      <w:r w:rsidR="00400AF2" w:rsidRPr="0038298F">
        <w:rPr>
          <w:rFonts w:ascii="Arial" w:hAnsi="Arial"/>
        </w:rPr>
        <w:t xml:space="preserve"> not only for tactile graphics and spatial materials</w:t>
      </w:r>
      <w:r w:rsidR="0096172F" w:rsidRPr="0038298F">
        <w:rPr>
          <w:rFonts w:ascii="Arial" w:hAnsi="Arial"/>
        </w:rPr>
        <w:t>,</w:t>
      </w:r>
      <w:r w:rsidR="00400AF2" w:rsidRPr="0038298F">
        <w:rPr>
          <w:rFonts w:ascii="Arial" w:hAnsi="Arial"/>
        </w:rPr>
        <w:t xml:space="preserve"> </w:t>
      </w:r>
      <w:r w:rsidR="00400AF2" w:rsidRPr="0038298F">
        <w:rPr>
          <w:rFonts w:ascii="Arial" w:hAnsi="Arial"/>
        </w:rPr>
        <w:lastRenderedPageBreak/>
        <w:t xml:space="preserve">but for reading </w:t>
      </w:r>
      <w:r w:rsidR="0096172F" w:rsidRPr="0038298F">
        <w:rPr>
          <w:rFonts w:ascii="Arial" w:hAnsi="Arial"/>
        </w:rPr>
        <w:t xml:space="preserve">and writing </w:t>
      </w:r>
      <w:r w:rsidR="00400AF2" w:rsidRPr="0038298F">
        <w:rPr>
          <w:rFonts w:ascii="Arial" w:hAnsi="Arial"/>
        </w:rPr>
        <w:t xml:space="preserve">in general. </w:t>
      </w:r>
      <w:r w:rsidR="007414CE" w:rsidRPr="0038298F">
        <w:rPr>
          <w:rFonts w:ascii="Arial" w:hAnsi="Arial"/>
        </w:rPr>
        <w:t>T</w:t>
      </w:r>
      <w:r w:rsidR="00400AF2" w:rsidRPr="0038298F">
        <w:rPr>
          <w:rFonts w:ascii="Arial" w:hAnsi="Arial"/>
        </w:rPr>
        <w:t>he great work on projects like the Canute 360, the Monarch, the Cadence and the rest</w:t>
      </w:r>
      <w:r w:rsidR="007F183E" w:rsidRPr="0038298F">
        <w:rPr>
          <w:rFonts w:ascii="Arial" w:hAnsi="Arial"/>
        </w:rPr>
        <w:t xml:space="preserve"> are to be commended</w:t>
      </w:r>
      <w:r w:rsidR="00400AF2" w:rsidRPr="0038298F">
        <w:rPr>
          <w:rFonts w:ascii="Arial" w:hAnsi="Arial"/>
        </w:rPr>
        <w:t>!</w:t>
      </w:r>
    </w:p>
    <w:p w14:paraId="0DED33AD" w14:textId="60AE7419" w:rsidR="000E733F" w:rsidRDefault="0045368A" w:rsidP="006906E1">
      <w:pPr>
        <w:pStyle w:val="1-3"/>
        <w:rPr>
          <w:rFonts w:ascii="Arial" w:hAnsi="Arial"/>
        </w:rPr>
      </w:pPr>
      <w:r>
        <w:rPr>
          <w:rFonts w:ascii="Arial" w:hAnsi="Arial"/>
        </w:rPr>
        <w:t>7</w:t>
      </w:r>
      <w:r w:rsidR="0096172F" w:rsidRPr="0038298F">
        <w:rPr>
          <w:rFonts w:ascii="Arial" w:hAnsi="Arial"/>
        </w:rPr>
        <w:t>.</w:t>
      </w:r>
      <w:r w:rsidR="007414CE" w:rsidRPr="0038298F">
        <w:rPr>
          <w:rFonts w:ascii="Arial" w:hAnsi="Arial"/>
        </w:rPr>
        <w:t xml:space="preserve"> </w:t>
      </w:r>
      <w:r w:rsidR="0096172F" w:rsidRPr="0038298F">
        <w:rPr>
          <w:rFonts w:ascii="Arial" w:hAnsi="Arial"/>
        </w:rPr>
        <w:t>As always, t</w:t>
      </w:r>
      <w:r w:rsidR="007414CE" w:rsidRPr="0038298F">
        <w:rPr>
          <w:rFonts w:ascii="Arial" w:hAnsi="Arial"/>
        </w:rPr>
        <w:t>remendous kudos to the knowledgeable and dedicated people who continue to put much time and effort into making the open-source Liblouis package ever stronger, for English speakers and for all users around the world!</w:t>
      </w:r>
    </w:p>
    <w:p w14:paraId="67287E13" w14:textId="77777777" w:rsidR="00BE6641" w:rsidRPr="00BE6641" w:rsidRDefault="00DD5514" w:rsidP="00BD31D9">
      <w:pPr>
        <w:pStyle w:val="Heading1"/>
        <w:rPr>
          <w:rFonts w:ascii="Arial" w:hAnsi="Arial"/>
          <w:sz w:val="24"/>
        </w:rPr>
      </w:pPr>
      <w:r>
        <w:rPr>
          <w:rFonts w:ascii="Arial" w:hAnsi="Arial"/>
          <w:szCs w:val="40"/>
        </w:rPr>
        <w:t xml:space="preserve">Appendix: </w:t>
      </w:r>
    </w:p>
    <w:p w14:paraId="390E5A62" w14:textId="240822B7" w:rsidR="00DD5514" w:rsidRPr="00383C9E" w:rsidRDefault="00DD5514" w:rsidP="00BD31D9">
      <w:pPr>
        <w:pStyle w:val="Heading1"/>
        <w:rPr>
          <w:rFonts w:ascii="Arial" w:hAnsi="Arial"/>
          <w:sz w:val="24"/>
        </w:rPr>
      </w:pPr>
      <w:r w:rsidRPr="00BD31D9">
        <w:rPr>
          <w:rFonts w:ascii="Arial" w:hAnsi="Arial"/>
          <w:szCs w:val="40"/>
        </w:rPr>
        <w:t>COMPARISON OF FUNCTIONALITY OF BRAILLE WRITING TOOLS</w:t>
      </w:r>
    </w:p>
    <w:p w14:paraId="76AE25C9" w14:textId="77777777" w:rsidR="00DD5514" w:rsidRPr="00BE6641" w:rsidRDefault="00DD5514" w:rsidP="0048613D">
      <w:pPr>
        <w:rPr>
          <w:rFonts w:ascii="Arial" w:hAnsi="Arial"/>
        </w:rPr>
      </w:pPr>
      <w:r w:rsidRPr="00BE6641">
        <w:rPr>
          <w:rFonts w:ascii="Arial" w:hAnsi="Arial"/>
        </w:rPr>
        <w:t xml:space="preserve">The following rankings are not intended to assert superiority of one braille writing tool over another.  Rather, the purpose is to illustrate the evolution of functionalities with the advent of new tools, and to underscore the point that no single braille writing tool currently in existence is capable of fulfilling all of the possible needs. </w:t>
      </w:r>
    </w:p>
    <w:p w14:paraId="11EC751A" w14:textId="77777777" w:rsidR="00DD5514" w:rsidRPr="00BE6641" w:rsidRDefault="00DD5514" w:rsidP="003A7CC6">
      <w:pPr>
        <w:rPr>
          <w:rFonts w:ascii="Arial" w:hAnsi="Arial"/>
        </w:rPr>
      </w:pPr>
      <w:r w:rsidRPr="00BE6641">
        <w:rPr>
          <w:rFonts w:ascii="Arial" w:hAnsi="Arial"/>
        </w:rPr>
        <w:t xml:space="preserve">The rankings assume fluency with all of the tools. A user’s braille fluency, comfort level with technology, experience level with a given tool, access to the latest software and hardware, and other factors will affect the individual’s experience. </w:t>
      </w:r>
    </w:p>
    <w:p w14:paraId="37551B45" w14:textId="77777777" w:rsidR="00DD5514" w:rsidRPr="00383C9E" w:rsidRDefault="00DD5514" w:rsidP="00BE6641">
      <w:pPr>
        <w:pStyle w:val="Heading2"/>
      </w:pPr>
      <w:r w:rsidRPr="00383C9E">
        <w:t>Key to Rankings</w:t>
      </w:r>
    </w:p>
    <w:p w14:paraId="57040214" w14:textId="77777777" w:rsidR="00DD5514" w:rsidRPr="00064761" w:rsidRDefault="00DD5514" w:rsidP="003A7CC6">
      <w:pPr>
        <w:rPr>
          <w:rFonts w:ascii="Arial" w:hAnsi="Arial"/>
          <w:szCs w:val="32"/>
        </w:rPr>
      </w:pPr>
      <w:r w:rsidRPr="00064761">
        <w:rPr>
          <w:rFonts w:ascii="Arial" w:hAnsi="Arial"/>
          <w:szCs w:val="32"/>
        </w:rPr>
        <w:t>3 = None of the tools rank higher</w:t>
      </w:r>
    </w:p>
    <w:p w14:paraId="4FD09534" w14:textId="77777777" w:rsidR="00DD5514" w:rsidRPr="00064761" w:rsidRDefault="00DD5514" w:rsidP="003A7CC6">
      <w:pPr>
        <w:rPr>
          <w:rFonts w:ascii="Arial" w:hAnsi="Arial"/>
          <w:szCs w:val="32"/>
        </w:rPr>
      </w:pPr>
      <w:r w:rsidRPr="00064761">
        <w:rPr>
          <w:rFonts w:ascii="Arial" w:hAnsi="Arial"/>
          <w:szCs w:val="32"/>
        </w:rPr>
        <w:t>2 = Some tools rank higher, some lower</w:t>
      </w:r>
    </w:p>
    <w:p w14:paraId="0FF8C0DD" w14:textId="77777777" w:rsidR="00DD5514" w:rsidRPr="00064761" w:rsidRDefault="00DD5514" w:rsidP="003A7CC6">
      <w:pPr>
        <w:rPr>
          <w:rFonts w:ascii="Arial" w:hAnsi="Arial"/>
          <w:szCs w:val="32"/>
        </w:rPr>
      </w:pPr>
      <w:r w:rsidRPr="00064761">
        <w:rPr>
          <w:rFonts w:ascii="Arial" w:hAnsi="Arial"/>
          <w:szCs w:val="32"/>
        </w:rPr>
        <w:t>1 = Where the criterion applies, no tools rank lower</w:t>
      </w:r>
    </w:p>
    <w:p w14:paraId="550B9103" w14:textId="77777777" w:rsidR="00DD5514" w:rsidRPr="00064761" w:rsidRDefault="00DD5514" w:rsidP="003A7CC6">
      <w:pPr>
        <w:rPr>
          <w:rFonts w:ascii="Arial" w:hAnsi="Arial"/>
          <w:szCs w:val="32"/>
        </w:rPr>
      </w:pPr>
      <w:r w:rsidRPr="00064761">
        <w:rPr>
          <w:rFonts w:ascii="Arial" w:hAnsi="Arial"/>
          <w:szCs w:val="32"/>
        </w:rPr>
        <w:t>0 = The criterion is not present in this tool</w:t>
      </w:r>
    </w:p>
    <w:p w14:paraId="37C6F8CE" w14:textId="330763EF" w:rsidR="00BC50E8" w:rsidRDefault="00BC50E8">
      <w:pPr>
        <w:spacing w:after="0"/>
        <w:ind w:firstLine="0"/>
        <w:rPr>
          <w:rFonts w:ascii="Arial" w:hAnsi="Arial"/>
          <w:sz w:val="24"/>
        </w:rPr>
      </w:pPr>
      <w:r>
        <w:rPr>
          <w:rFonts w:ascii="Arial" w:hAnsi="Arial"/>
          <w:sz w:val="24"/>
        </w:rPr>
        <w:br w:type="page"/>
      </w:r>
    </w:p>
    <w:tbl>
      <w:tblPr>
        <w:tblStyle w:val="TableGrid"/>
        <w:tblpPr w:leftFromText="180" w:rightFromText="180" w:vertAnchor="text" w:horzAnchor="margin" w:tblpXSpec="center" w:tblpY="121"/>
        <w:tblW w:w="10795" w:type="dxa"/>
        <w:tblLook w:val="04A0" w:firstRow="1" w:lastRow="0" w:firstColumn="1" w:lastColumn="0" w:noHBand="0" w:noVBand="1"/>
      </w:tblPr>
      <w:tblGrid>
        <w:gridCol w:w="1606"/>
        <w:gridCol w:w="1032"/>
        <w:gridCol w:w="1588"/>
        <w:gridCol w:w="1455"/>
        <w:gridCol w:w="1666"/>
        <w:gridCol w:w="1499"/>
        <w:gridCol w:w="1499"/>
        <w:gridCol w:w="1210"/>
      </w:tblGrid>
      <w:tr w:rsidR="004C34DB" w:rsidRPr="004C34DB" w14:paraId="06DCB12C" w14:textId="77777777" w:rsidTr="004C34DB">
        <w:tc>
          <w:tcPr>
            <w:tcW w:w="1498" w:type="dxa"/>
          </w:tcPr>
          <w:p w14:paraId="13CD1399" w14:textId="77777777" w:rsidR="004C34DB" w:rsidRPr="004C34DB" w:rsidRDefault="004C34DB" w:rsidP="004C34DB">
            <w:pPr>
              <w:rPr>
                <w:rFonts w:ascii="Arial" w:hAnsi="Arial"/>
                <w:sz w:val="20"/>
              </w:rPr>
            </w:pPr>
            <w:r w:rsidRPr="004C34DB">
              <w:rPr>
                <w:rFonts w:ascii="Arial" w:hAnsi="Arial"/>
                <w:sz w:val="20"/>
              </w:rPr>
              <w:lastRenderedPageBreak/>
              <w:t>Criterion</w:t>
            </w:r>
          </w:p>
        </w:tc>
        <w:tc>
          <w:tcPr>
            <w:tcW w:w="969" w:type="dxa"/>
          </w:tcPr>
          <w:p w14:paraId="3D759865" w14:textId="77777777" w:rsidR="004C34DB" w:rsidRPr="004C34DB" w:rsidRDefault="004C34DB" w:rsidP="004C34DB">
            <w:pPr>
              <w:rPr>
                <w:rFonts w:ascii="Arial" w:hAnsi="Arial"/>
                <w:sz w:val="20"/>
              </w:rPr>
            </w:pPr>
            <w:r w:rsidRPr="004C34DB">
              <w:rPr>
                <w:rFonts w:ascii="Arial" w:hAnsi="Arial"/>
                <w:sz w:val="20"/>
              </w:rPr>
              <w:t>Slate And Stylus</w:t>
            </w:r>
          </w:p>
        </w:tc>
        <w:tc>
          <w:tcPr>
            <w:tcW w:w="0" w:type="auto"/>
          </w:tcPr>
          <w:p w14:paraId="63641CED" w14:textId="77777777" w:rsidR="004C34DB" w:rsidRPr="004C34DB" w:rsidRDefault="004C34DB" w:rsidP="004C34DB">
            <w:pPr>
              <w:rPr>
                <w:rFonts w:ascii="Arial" w:hAnsi="Arial"/>
                <w:sz w:val="20"/>
              </w:rPr>
            </w:pPr>
            <w:r w:rsidRPr="004C34DB">
              <w:rPr>
                <w:rFonts w:ascii="Arial" w:hAnsi="Arial"/>
                <w:sz w:val="20"/>
              </w:rPr>
              <w:t>Mechanical Brailler</w:t>
            </w:r>
          </w:p>
        </w:tc>
        <w:tc>
          <w:tcPr>
            <w:tcW w:w="0" w:type="auto"/>
          </w:tcPr>
          <w:p w14:paraId="12B69FD2" w14:textId="77777777" w:rsidR="004C34DB" w:rsidRPr="004C34DB" w:rsidRDefault="004C34DB" w:rsidP="004C34DB">
            <w:pPr>
              <w:rPr>
                <w:rFonts w:ascii="Arial" w:hAnsi="Arial"/>
                <w:sz w:val="20"/>
              </w:rPr>
            </w:pPr>
            <w:r w:rsidRPr="004C34DB">
              <w:rPr>
                <w:rFonts w:ascii="Arial" w:hAnsi="Arial"/>
                <w:sz w:val="20"/>
              </w:rPr>
              <w:t>Computer with Embosser</w:t>
            </w:r>
          </w:p>
        </w:tc>
        <w:tc>
          <w:tcPr>
            <w:tcW w:w="0" w:type="auto"/>
          </w:tcPr>
          <w:p w14:paraId="031DE81A" w14:textId="77777777" w:rsidR="004C34DB" w:rsidRPr="004C34DB" w:rsidRDefault="004C34DB" w:rsidP="004C34DB">
            <w:pPr>
              <w:rPr>
                <w:rFonts w:ascii="Arial" w:hAnsi="Arial"/>
                <w:sz w:val="20"/>
              </w:rPr>
            </w:pPr>
            <w:r w:rsidRPr="004C34DB">
              <w:rPr>
                <w:rFonts w:ascii="Arial" w:hAnsi="Arial"/>
                <w:sz w:val="20"/>
              </w:rPr>
              <w:t>Smartphone With Braille Screen Input</w:t>
            </w:r>
          </w:p>
        </w:tc>
        <w:tc>
          <w:tcPr>
            <w:tcW w:w="0" w:type="auto"/>
          </w:tcPr>
          <w:p w14:paraId="2D5DD263" w14:textId="77777777" w:rsidR="004C34DB" w:rsidRPr="004C34DB" w:rsidRDefault="004C34DB" w:rsidP="004C34DB">
            <w:pPr>
              <w:rPr>
                <w:rFonts w:ascii="Arial" w:hAnsi="Arial"/>
                <w:sz w:val="20"/>
              </w:rPr>
            </w:pPr>
            <w:r w:rsidRPr="004C34DB">
              <w:rPr>
                <w:rFonts w:ascii="Arial" w:hAnsi="Arial"/>
                <w:sz w:val="20"/>
              </w:rPr>
              <w:t>Notetaker, Speech Output</w:t>
            </w:r>
          </w:p>
        </w:tc>
        <w:tc>
          <w:tcPr>
            <w:tcW w:w="0" w:type="auto"/>
          </w:tcPr>
          <w:p w14:paraId="035CE880" w14:textId="77777777" w:rsidR="004C34DB" w:rsidRPr="004C34DB" w:rsidRDefault="004C34DB" w:rsidP="004C34DB">
            <w:pPr>
              <w:rPr>
                <w:rFonts w:ascii="Arial" w:hAnsi="Arial"/>
                <w:sz w:val="20"/>
              </w:rPr>
            </w:pPr>
            <w:r w:rsidRPr="004C34DB">
              <w:rPr>
                <w:rFonts w:ascii="Arial" w:hAnsi="Arial"/>
                <w:sz w:val="20"/>
              </w:rPr>
              <w:t>Notetaker, Refreshable Braille</w:t>
            </w:r>
          </w:p>
        </w:tc>
        <w:tc>
          <w:tcPr>
            <w:tcW w:w="0" w:type="auto"/>
          </w:tcPr>
          <w:p w14:paraId="1E503A63" w14:textId="77777777" w:rsidR="004C34DB" w:rsidRPr="004C34DB" w:rsidRDefault="004C34DB" w:rsidP="004C34DB">
            <w:pPr>
              <w:rPr>
                <w:rFonts w:ascii="Arial" w:hAnsi="Arial"/>
                <w:sz w:val="20"/>
              </w:rPr>
            </w:pPr>
            <w:r w:rsidRPr="004C34DB">
              <w:rPr>
                <w:rFonts w:ascii="Arial" w:hAnsi="Arial"/>
                <w:sz w:val="20"/>
              </w:rPr>
              <w:t>Screen Reader Driving Braille Display</w:t>
            </w:r>
          </w:p>
        </w:tc>
      </w:tr>
      <w:tr w:rsidR="004C34DB" w:rsidRPr="004C34DB" w14:paraId="155ACC18" w14:textId="77777777" w:rsidTr="004C34DB">
        <w:tc>
          <w:tcPr>
            <w:tcW w:w="1498" w:type="dxa"/>
          </w:tcPr>
          <w:p w14:paraId="5B85AA37" w14:textId="77777777" w:rsidR="004C34DB" w:rsidRPr="004C34DB" w:rsidRDefault="004C34DB" w:rsidP="004C34DB">
            <w:pPr>
              <w:rPr>
                <w:rFonts w:ascii="Arial" w:hAnsi="Arial"/>
                <w:sz w:val="20"/>
              </w:rPr>
            </w:pPr>
            <w:r w:rsidRPr="004C34DB">
              <w:rPr>
                <w:rFonts w:ascii="Arial" w:hAnsi="Arial"/>
                <w:sz w:val="20"/>
              </w:rPr>
              <w:t>Portability</w:t>
            </w:r>
          </w:p>
        </w:tc>
        <w:tc>
          <w:tcPr>
            <w:tcW w:w="969" w:type="dxa"/>
          </w:tcPr>
          <w:p w14:paraId="31DFF9E4"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7882679B"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3DCDA5F6"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1564A390"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0E392F1"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45891A44"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37C18011" w14:textId="77777777" w:rsidR="004C34DB" w:rsidRPr="004C34DB" w:rsidRDefault="004C34DB" w:rsidP="004C34DB">
            <w:pPr>
              <w:rPr>
                <w:rFonts w:ascii="Arial" w:hAnsi="Arial"/>
                <w:sz w:val="20"/>
              </w:rPr>
            </w:pPr>
            <w:r w:rsidRPr="004C34DB">
              <w:rPr>
                <w:rFonts w:ascii="Arial" w:hAnsi="Arial"/>
                <w:sz w:val="20"/>
              </w:rPr>
              <w:t>2</w:t>
            </w:r>
          </w:p>
        </w:tc>
      </w:tr>
      <w:tr w:rsidR="004C34DB" w:rsidRPr="004C34DB" w14:paraId="663267E0" w14:textId="77777777" w:rsidTr="004C34DB">
        <w:tc>
          <w:tcPr>
            <w:tcW w:w="1498" w:type="dxa"/>
          </w:tcPr>
          <w:p w14:paraId="575465DF" w14:textId="77777777" w:rsidR="004C34DB" w:rsidRPr="004C34DB" w:rsidRDefault="004C34DB" w:rsidP="004C34DB">
            <w:pPr>
              <w:rPr>
                <w:rFonts w:ascii="Arial" w:hAnsi="Arial"/>
                <w:sz w:val="20"/>
              </w:rPr>
            </w:pPr>
            <w:r w:rsidRPr="004C34DB">
              <w:rPr>
                <w:rFonts w:ascii="Arial" w:hAnsi="Arial"/>
                <w:sz w:val="20"/>
              </w:rPr>
              <w:t>Cost</w:t>
            </w:r>
          </w:p>
        </w:tc>
        <w:tc>
          <w:tcPr>
            <w:tcW w:w="969" w:type="dxa"/>
          </w:tcPr>
          <w:p w14:paraId="5BD4FBD8"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14CE7386"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4F329E4A"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63EF6914"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729F0931"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5A309057"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141E370B" w14:textId="77777777" w:rsidR="004C34DB" w:rsidRPr="004C34DB" w:rsidRDefault="004C34DB" w:rsidP="004C34DB">
            <w:pPr>
              <w:rPr>
                <w:rFonts w:ascii="Arial" w:hAnsi="Arial"/>
                <w:sz w:val="20"/>
              </w:rPr>
            </w:pPr>
            <w:r w:rsidRPr="004C34DB">
              <w:rPr>
                <w:rFonts w:ascii="Arial" w:hAnsi="Arial"/>
                <w:sz w:val="20"/>
              </w:rPr>
              <w:t>1</w:t>
            </w:r>
          </w:p>
        </w:tc>
      </w:tr>
      <w:tr w:rsidR="004C34DB" w:rsidRPr="004C34DB" w14:paraId="2B2C4AE4" w14:textId="77777777" w:rsidTr="004C34DB">
        <w:tc>
          <w:tcPr>
            <w:tcW w:w="1498" w:type="dxa"/>
          </w:tcPr>
          <w:p w14:paraId="36C7F622" w14:textId="77777777" w:rsidR="004C34DB" w:rsidRPr="004C34DB" w:rsidRDefault="004C34DB" w:rsidP="004C34DB">
            <w:pPr>
              <w:rPr>
                <w:rFonts w:ascii="Arial" w:hAnsi="Arial"/>
                <w:sz w:val="20"/>
              </w:rPr>
            </w:pPr>
            <w:r w:rsidRPr="004C34DB">
              <w:rPr>
                <w:rFonts w:ascii="Arial" w:hAnsi="Arial"/>
                <w:sz w:val="20"/>
              </w:rPr>
              <w:t>Max. Achievable Writing Speed</w:t>
            </w:r>
          </w:p>
        </w:tc>
        <w:tc>
          <w:tcPr>
            <w:tcW w:w="969" w:type="dxa"/>
          </w:tcPr>
          <w:p w14:paraId="303A5690"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49178E7B"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27C1D90E"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52B0B5CB"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603B0011"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27E656A"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6057A29" w14:textId="77777777" w:rsidR="004C34DB" w:rsidRPr="004C34DB" w:rsidRDefault="004C34DB" w:rsidP="004C34DB">
            <w:pPr>
              <w:rPr>
                <w:rFonts w:ascii="Arial" w:hAnsi="Arial"/>
                <w:sz w:val="20"/>
              </w:rPr>
            </w:pPr>
            <w:r w:rsidRPr="004C34DB">
              <w:rPr>
                <w:rFonts w:ascii="Arial" w:hAnsi="Arial"/>
                <w:sz w:val="20"/>
              </w:rPr>
              <w:t>3</w:t>
            </w:r>
          </w:p>
        </w:tc>
      </w:tr>
      <w:tr w:rsidR="004C34DB" w:rsidRPr="004C34DB" w14:paraId="75137D47" w14:textId="77777777" w:rsidTr="004C34DB">
        <w:tc>
          <w:tcPr>
            <w:tcW w:w="1498" w:type="dxa"/>
          </w:tcPr>
          <w:p w14:paraId="5D41D80E" w14:textId="77777777" w:rsidR="004C34DB" w:rsidRPr="004C34DB" w:rsidRDefault="004C34DB" w:rsidP="004C34DB">
            <w:pPr>
              <w:rPr>
                <w:rFonts w:ascii="Arial" w:hAnsi="Arial"/>
                <w:sz w:val="20"/>
              </w:rPr>
            </w:pPr>
            <w:r w:rsidRPr="004C34DB">
              <w:rPr>
                <w:rFonts w:ascii="Arial" w:hAnsi="Arial"/>
                <w:sz w:val="20"/>
              </w:rPr>
              <w:t>Surface Area Of Braille Accessible At Once</w:t>
            </w:r>
          </w:p>
        </w:tc>
        <w:tc>
          <w:tcPr>
            <w:tcW w:w="969" w:type="dxa"/>
          </w:tcPr>
          <w:p w14:paraId="420A7903"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26D13F75"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447C3D67"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6D4C6059"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26191E8F"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2CB620E7"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6219064C" w14:textId="77777777" w:rsidR="004C34DB" w:rsidRPr="004C34DB" w:rsidRDefault="004C34DB" w:rsidP="004C34DB">
            <w:pPr>
              <w:rPr>
                <w:rFonts w:ascii="Arial" w:hAnsi="Arial"/>
                <w:sz w:val="20"/>
              </w:rPr>
            </w:pPr>
            <w:r w:rsidRPr="004C34DB">
              <w:rPr>
                <w:rFonts w:ascii="Arial" w:hAnsi="Arial"/>
                <w:sz w:val="20"/>
              </w:rPr>
              <w:t>1</w:t>
            </w:r>
          </w:p>
        </w:tc>
      </w:tr>
      <w:tr w:rsidR="004C34DB" w:rsidRPr="004C34DB" w14:paraId="05EF2CFB" w14:textId="77777777" w:rsidTr="004C34DB">
        <w:tc>
          <w:tcPr>
            <w:tcW w:w="1498" w:type="dxa"/>
          </w:tcPr>
          <w:p w14:paraId="07BA0DAC" w14:textId="77777777" w:rsidR="004C34DB" w:rsidRPr="004C34DB" w:rsidRDefault="004C34DB" w:rsidP="004C34DB">
            <w:pPr>
              <w:rPr>
                <w:rFonts w:ascii="Arial" w:hAnsi="Arial"/>
                <w:sz w:val="20"/>
              </w:rPr>
            </w:pPr>
            <w:r w:rsidRPr="004C34DB">
              <w:rPr>
                <w:rFonts w:ascii="Arial" w:hAnsi="Arial"/>
                <w:sz w:val="20"/>
              </w:rPr>
              <w:t>Ease of Editing</w:t>
            </w:r>
          </w:p>
        </w:tc>
        <w:tc>
          <w:tcPr>
            <w:tcW w:w="969" w:type="dxa"/>
          </w:tcPr>
          <w:p w14:paraId="07AB4326"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503BBD1B"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1ED28668"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0D7B1635"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460F9B3D"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5FC33E89"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604303A1" w14:textId="77777777" w:rsidR="004C34DB" w:rsidRPr="004C34DB" w:rsidRDefault="004C34DB" w:rsidP="004C34DB">
            <w:pPr>
              <w:rPr>
                <w:rFonts w:ascii="Arial" w:hAnsi="Arial"/>
                <w:sz w:val="20"/>
              </w:rPr>
            </w:pPr>
            <w:r w:rsidRPr="004C34DB">
              <w:rPr>
                <w:rFonts w:ascii="Arial" w:hAnsi="Arial"/>
                <w:sz w:val="20"/>
              </w:rPr>
              <w:t>3</w:t>
            </w:r>
          </w:p>
        </w:tc>
      </w:tr>
      <w:tr w:rsidR="004C34DB" w:rsidRPr="004C34DB" w14:paraId="2ADDB666" w14:textId="77777777" w:rsidTr="004C34DB">
        <w:tc>
          <w:tcPr>
            <w:tcW w:w="1498" w:type="dxa"/>
          </w:tcPr>
          <w:p w14:paraId="439D4577" w14:textId="77777777" w:rsidR="004C34DB" w:rsidRPr="004C34DB" w:rsidRDefault="004C34DB" w:rsidP="004C34DB">
            <w:pPr>
              <w:rPr>
                <w:rFonts w:ascii="Arial" w:hAnsi="Arial"/>
                <w:sz w:val="20"/>
              </w:rPr>
            </w:pPr>
            <w:r w:rsidRPr="004C34DB">
              <w:rPr>
                <w:rFonts w:ascii="Arial" w:hAnsi="Arial"/>
                <w:sz w:val="20"/>
              </w:rPr>
              <w:t>Ease of Communication with Non-Braille-Readers</w:t>
            </w:r>
          </w:p>
        </w:tc>
        <w:tc>
          <w:tcPr>
            <w:tcW w:w="969" w:type="dxa"/>
          </w:tcPr>
          <w:p w14:paraId="037ECD7C"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329DCD10"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6AD0AF6F"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62E7203F"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7CCF284"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6C80A5CA"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1E652F8B" w14:textId="77777777" w:rsidR="004C34DB" w:rsidRPr="004C34DB" w:rsidRDefault="004C34DB" w:rsidP="004C34DB">
            <w:pPr>
              <w:rPr>
                <w:rFonts w:ascii="Arial" w:hAnsi="Arial"/>
                <w:sz w:val="20"/>
              </w:rPr>
            </w:pPr>
            <w:r w:rsidRPr="004C34DB">
              <w:rPr>
                <w:rFonts w:ascii="Arial" w:hAnsi="Arial"/>
                <w:sz w:val="20"/>
              </w:rPr>
              <w:t>3</w:t>
            </w:r>
          </w:p>
        </w:tc>
      </w:tr>
      <w:tr w:rsidR="004C34DB" w:rsidRPr="004C34DB" w14:paraId="52F555D4" w14:textId="77777777" w:rsidTr="004C34DB">
        <w:tc>
          <w:tcPr>
            <w:tcW w:w="1498" w:type="dxa"/>
          </w:tcPr>
          <w:p w14:paraId="16AB24CC" w14:textId="77777777" w:rsidR="004C34DB" w:rsidRPr="004C34DB" w:rsidRDefault="004C34DB" w:rsidP="004C34DB">
            <w:pPr>
              <w:rPr>
                <w:rFonts w:ascii="Arial" w:hAnsi="Arial"/>
                <w:sz w:val="20"/>
              </w:rPr>
            </w:pPr>
            <w:r w:rsidRPr="004C34DB">
              <w:rPr>
                <w:rFonts w:ascii="Arial" w:hAnsi="Arial"/>
                <w:sz w:val="20"/>
              </w:rPr>
              <w:t>Ease of Process, Beginning To End</w:t>
            </w:r>
          </w:p>
        </w:tc>
        <w:tc>
          <w:tcPr>
            <w:tcW w:w="969" w:type="dxa"/>
          </w:tcPr>
          <w:p w14:paraId="3EAF735C"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6BE974AC"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762DEC08" w14:textId="77777777" w:rsidR="004C34DB" w:rsidRPr="004C34DB" w:rsidRDefault="004C34DB" w:rsidP="004C34DB">
            <w:pPr>
              <w:rPr>
                <w:rFonts w:ascii="Arial" w:hAnsi="Arial"/>
                <w:sz w:val="20"/>
              </w:rPr>
            </w:pPr>
            <w:r w:rsidRPr="004C34DB">
              <w:rPr>
                <w:rFonts w:ascii="Arial" w:hAnsi="Arial"/>
                <w:sz w:val="20"/>
              </w:rPr>
              <w:t>1</w:t>
            </w:r>
          </w:p>
        </w:tc>
        <w:tc>
          <w:tcPr>
            <w:tcW w:w="0" w:type="auto"/>
          </w:tcPr>
          <w:p w14:paraId="5AC4F15B"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506C130A"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D233E73"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2C1F971F" w14:textId="77777777" w:rsidR="004C34DB" w:rsidRPr="004C34DB" w:rsidRDefault="004C34DB" w:rsidP="004C34DB">
            <w:pPr>
              <w:rPr>
                <w:rFonts w:ascii="Arial" w:hAnsi="Arial"/>
                <w:sz w:val="20"/>
              </w:rPr>
            </w:pPr>
            <w:r w:rsidRPr="004C34DB">
              <w:rPr>
                <w:rFonts w:ascii="Arial" w:hAnsi="Arial"/>
                <w:sz w:val="20"/>
              </w:rPr>
              <w:t>3</w:t>
            </w:r>
          </w:p>
        </w:tc>
      </w:tr>
      <w:tr w:rsidR="004C34DB" w:rsidRPr="004C34DB" w14:paraId="1E183C46" w14:textId="77777777" w:rsidTr="004C34DB">
        <w:tc>
          <w:tcPr>
            <w:tcW w:w="1498" w:type="dxa"/>
          </w:tcPr>
          <w:p w14:paraId="28EA907E" w14:textId="77777777" w:rsidR="004C34DB" w:rsidRPr="004C34DB" w:rsidRDefault="004C34DB" w:rsidP="004C34DB">
            <w:pPr>
              <w:rPr>
                <w:rFonts w:ascii="Arial" w:hAnsi="Arial"/>
                <w:sz w:val="20"/>
              </w:rPr>
            </w:pPr>
            <w:r w:rsidRPr="004C34DB">
              <w:rPr>
                <w:rFonts w:ascii="Arial" w:hAnsi="Arial"/>
                <w:sz w:val="20"/>
              </w:rPr>
              <w:t>Can Label Physical Objects</w:t>
            </w:r>
          </w:p>
        </w:tc>
        <w:tc>
          <w:tcPr>
            <w:tcW w:w="969" w:type="dxa"/>
          </w:tcPr>
          <w:p w14:paraId="49B5E985"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62CC728C"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8535FE4"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11929169"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3EE12BFB"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5F6116EC"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2AB9344D" w14:textId="77777777" w:rsidR="004C34DB" w:rsidRPr="004C34DB" w:rsidRDefault="004C34DB" w:rsidP="004C34DB">
            <w:pPr>
              <w:rPr>
                <w:rFonts w:ascii="Arial" w:hAnsi="Arial"/>
                <w:sz w:val="20"/>
              </w:rPr>
            </w:pPr>
            <w:r w:rsidRPr="004C34DB">
              <w:rPr>
                <w:rFonts w:ascii="Arial" w:hAnsi="Arial"/>
                <w:sz w:val="20"/>
              </w:rPr>
              <w:t>0</w:t>
            </w:r>
          </w:p>
        </w:tc>
      </w:tr>
      <w:tr w:rsidR="004C34DB" w:rsidRPr="004C34DB" w14:paraId="7A53E406" w14:textId="77777777" w:rsidTr="004C34DB">
        <w:tc>
          <w:tcPr>
            <w:tcW w:w="1498" w:type="dxa"/>
          </w:tcPr>
          <w:p w14:paraId="22CD1C27" w14:textId="77777777" w:rsidR="004C34DB" w:rsidRPr="004C34DB" w:rsidRDefault="004C34DB" w:rsidP="004C34DB">
            <w:pPr>
              <w:rPr>
                <w:rFonts w:ascii="Arial" w:hAnsi="Arial"/>
                <w:sz w:val="20"/>
              </w:rPr>
            </w:pPr>
            <w:r w:rsidRPr="004C34DB">
              <w:rPr>
                <w:rFonts w:ascii="Arial" w:hAnsi="Arial"/>
                <w:sz w:val="20"/>
              </w:rPr>
              <w:t>Writing Can Be Read Tactually</w:t>
            </w:r>
          </w:p>
        </w:tc>
        <w:tc>
          <w:tcPr>
            <w:tcW w:w="969" w:type="dxa"/>
          </w:tcPr>
          <w:p w14:paraId="31BDCC07"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948E36F"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C4A10AF"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206EF0FA"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5B1F73C5"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60A93B4F"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5755315F" w14:textId="77777777" w:rsidR="004C34DB" w:rsidRPr="004C34DB" w:rsidRDefault="004C34DB" w:rsidP="004C34DB">
            <w:pPr>
              <w:rPr>
                <w:rFonts w:ascii="Arial" w:hAnsi="Arial"/>
                <w:sz w:val="20"/>
              </w:rPr>
            </w:pPr>
            <w:r w:rsidRPr="004C34DB">
              <w:rPr>
                <w:rFonts w:ascii="Arial" w:hAnsi="Arial"/>
                <w:sz w:val="20"/>
              </w:rPr>
              <w:t>3</w:t>
            </w:r>
          </w:p>
        </w:tc>
      </w:tr>
      <w:tr w:rsidR="004C34DB" w:rsidRPr="004C34DB" w14:paraId="23E223A9" w14:textId="77777777" w:rsidTr="004C34DB">
        <w:tc>
          <w:tcPr>
            <w:tcW w:w="1498" w:type="dxa"/>
          </w:tcPr>
          <w:p w14:paraId="7F5FA433" w14:textId="77777777" w:rsidR="004C34DB" w:rsidRPr="004C34DB" w:rsidRDefault="004C34DB" w:rsidP="004C34DB">
            <w:pPr>
              <w:rPr>
                <w:rFonts w:ascii="Arial" w:hAnsi="Arial"/>
                <w:sz w:val="20"/>
              </w:rPr>
            </w:pPr>
            <w:r w:rsidRPr="004C34DB">
              <w:rPr>
                <w:rFonts w:ascii="Arial" w:hAnsi="Arial"/>
                <w:sz w:val="20"/>
              </w:rPr>
              <w:t>Can Use Braille To Make Result Match Intent</w:t>
            </w:r>
          </w:p>
        </w:tc>
        <w:tc>
          <w:tcPr>
            <w:tcW w:w="969" w:type="dxa"/>
          </w:tcPr>
          <w:p w14:paraId="132B39A2"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7C4EAE20"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717AFD41"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16529BBB"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7A2D04CF"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2C1E7C07"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2888D1B7" w14:textId="77777777" w:rsidR="004C34DB" w:rsidRPr="004C34DB" w:rsidRDefault="004C34DB" w:rsidP="004C34DB">
            <w:pPr>
              <w:rPr>
                <w:rFonts w:ascii="Arial" w:hAnsi="Arial"/>
                <w:sz w:val="20"/>
              </w:rPr>
            </w:pPr>
            <w:r w:rsidRPr="004C34DB">
              <w:rPr>
                <w:rFonts w:ascii="Arial" w:hAnsi="Arial"/>
                <w:sz w:val="20"/>
              </w:rPr>
              <w:t>2</w:t>
            </w:r>
          </w:p>
        </w:tc>
      </w:tr>
      <w:tr w:rsidR="004C34DB" w:rsidRPr="004C34DB" w14:paraId="2FA1043A" w14:textId="77777777" w:rsidTr="004C34DB">
        <w:tc>
          <w:tcPr>
            <w:tcW w:w="1498" w:type="dxa"/>
          </w:tcPr>
          <w:p w14:paraId="357EDD7E" w14:textId="77777777" w:rsidR="004C34DB" w:rsidRPr="004C34DB" w:rsidRDefault="004C34DB" w:rsidP="004C34DB">
            <w:pPr>
              <w:rPr>
                <w:rFonts w:ascii="Arial" w:hAnsi="Arial"/>
                <w:sz w:val="20"/>
              </w:rPr>
            </w:pPr>
            <w:r w:rsidRPr="004C34DB">
              <w:rPr>
                <w:rFonts w:ascii="Arial" w:hAnsi="Arial"/>
                <w:sz w:val="20"/>
              </w:rPr>
              <w:t>Can Use Braille To Check If Result Matches Intent</w:t>
            </w:r>
          </w:p>
        </w:tc>
        <w:tc>
          <w:tcPr>
            <w:tcW w:w="969" w:type="dxa"/>
          </w:tcPr>
          <w:p w14:paraId="5F03EF1B"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34F8D1D3" w14:textId="77777777" w:rsidR="004C34DB" w:rsidRPr="004C34DB" w:rsidRDefault="004C34DB" w:rsidP="004C34DB">
            <w:pPr>
              <w:rPr>
                <w:rFonts w:ascii="Arial" w:hAnsi="Arial"/>
                <w:sz w:val="20"/>
              </w:rPr>
            </w:pPr>
            <w:r w:rsidRPr="004C34DB">
              <w:rPr>
                <w:rFonts w:ascii="Arial" w:hAnsi="Arial"/>
                <w:sz w:val="20"/>
              </w:rPr>
              <w:t>3</w:t>
            </w:r>
          </w:p>
        </w:tc>
        <w:tc>
          <w:tcPr>
            <w:tcW w:w="0" w:type="auto"/>
          </w:tcPr>
          <w:p w14:paraId="48965E86"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4BB51079"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7C45CAF8" w14:textId="77777777" w:rsidR="004C34DB" w:rsidRPr="004C34DB" w:rsidRDefault="004C34DB" w:rsidP="004C34DB">
            <w:pPr>
              <w:rPr>
                <w:rFonts w:ascii="Arial" w:hAnsi="Arial"/>
                <w:sz w:val="20"/>
              </w:rPr>
            </w:pPr>
            <w:r w:rsidRPr="004C34DB">
              <w:rPr>
                <w:rFonts w:ascii="Arial" w:hAnsi="Arial"/>
                <w:sz w:val="20"/>
              </w:rPr>
              <w:t>0</w:t>
            </w:r>
          </w:p>
        </w:tc>
        <w:tc>
          <w:tcPr>
            <w:tcW w:w="0" w:type="auto"/>
          </w:tcPr>
          <w:p w14:paraId="1C888435" w14:textId="77777777" w:rsidR="004C34DB" w:rsidRPr="004C34DB" w:rsidRDefault="004C34DB" w:rsidP="004C34DB">
            <w:pPr>
              <w:rPr>
                <w:rFonts w:ascii="Arial" w:hAnsi="Arial"/>
                <w:sz w:val="20"/>
              </w:rPr>
            </w:pPr>
            <w:r w:rsidRPr="004C34DB">
              <w:rPr>
                <w:rFonts w:ascii="Arial" w:hAnsi="Arial"/>
                <w:sz w:val="20"/>
              </w:rPr>
              <w:t>2</w:t>
            </w:r>
          </w:p>
        </w:tc>
        <w:tc>
          <w:tcPr>
            <w:tcW w:w="0" w:type="auto"/>
          </w:tcPr>
          <w:p w14:paraId="3C449F53" w14:textId="77777777" w:rsidR="004C34DB" w:rsidRPr="004C34DB" w:rsidRDefault="004C34DB" w:rsidP="004C34DB">
            <w:pPr>
              <w:rPr>
                <w:rFonts w:ascii="Arial" w:hAnsi="Arial"/>
                <w:sz w:val="20"/>
              </w:rPr>
            </w:pPr>
            <w:r w:rsidRPr="004C34DB">
              <w:rPr>
                <w:rFonts w:ascii="Arial" w:hAnsi="Arial"/>
                <w:sz w:val="20"/>
              </w:rPr>
              <w:t>2</w:t>
            </w:r>
          </w:p>
        </w:tc>
      </w:tr>
      <w:tr w:rsidR="004C34DB" w:rsidRPr="00383C9E" w14:paraId="076E0914" w14:textId="77777777" w:rsidTr="004C34DB">
        <w:tc>
          <w:tcPr>
            <w:tcW w:w="1498" w:type="dxa"/>
          </w:tcPr>
          <w:p w14:paraId="4F2BED13" w14:textId="77777777" w:rsidR="004C34DB" w:rsidRPr="00B669D5" w:rsidRDefault="004C34DB" w:rsidP="004C34DB">
            <w:pPr>
              <w:rPr>
                <w:rFonts w:ascii="Arial" w:hAnsi="Arial"/>
                <w:sz w:val="24"/>
              </w:rPr>
            </w:pPr>
            <w:r w:rsidRPr="00B669D5">
              <w:rPr>
                <w:rFonts w:ascii="Arial" w:hAnsi="Arial"/>
                <w:sz w:val="24"/>
              </w:rPr>
              <w:t>Total Score</w:t>
            </w:r>
          </w:p>
        </w:tc>
        <w:tc>
          <w:tcPr>
            <w:tcW w:w="969" w:type="dxa"/>
          </w:tcPr>
          <w:p w14:paraId="6332E118" w14:textId="77777777" w:rsidR="004C34DB" w:rsidRPr="00B669D5" w:rsidRDefault="004C34DB" w:rsidP="004C34DB">
            <w:pPr>
              <w:rPr>
                <w:rFonts w:ascii="Arial" w:hAnsi="Arial"/>
                <w:sz w:val="24"/>
              </w:rPr>
            </w:pPr>
            <w:r w:rsidRPr="00B669D5">
              <w:rPr>
                <w:rFonts w:ascii="Arial" w:hAnsi="Arial"/>
                <w:sz w:val="24"/>
              </w:rPr>
              <w:t>25</w:t>
            </w:r>
          </w:p>
        </w:tc>
        <w:tc>
          <w:tcPr>
            <w:tcW w:w="0" w:type="auto"/>
          </w:tcPr>
          <w:p w14:paraId="31F244D7" w14:textId="77777777" w:rsidR="004C34DB" w:rsidRPr="00B669D5" w:rsidRDefault="004C34DB" w:rsidP="004C34DB">
            <w:pPr>
              <w:rPr>
                <w:rFonts w:ascii="Arial" w:hAnsi="Arial"/>
                <w:sz w:val="24"/>
              </w:rPr>
            </w:pPr>
            <w:r w:rsidRPr="00B669D5">
              <w:rPr>
                <w:rFonts w:ascii="Arial" w:hAnsi="Arial"/>
                <w:sz w:val="24"/>
              </w:rPr>
              <w:t>27</w:t>
            </w:r>
          </w:p>
        </w:tc>
        <w:tc>
          <w:tcPr>
            <w:tcW w:w="0" w:type="auto"/>
          </w:tcPr>
          <w:p w14:paraId="3647ADE5" w14:textId="77777777" w:rsidR="004C34DB" w:rsidRPr="00B669D5" w:rsidRDefault="004C34DB" w:rsidP="004C34DB">
            <w:pPr>
              <w:rPr>
                <w:rFonts w:ascii="Arial" w:hAnsi="Arial"/>
                <w:sz w:val="24"/>
              </w:rPr>
            </w:pPr>
            <w:r w:rsidRPr="00B669D5">
              <w:rPr>
                <w:rFonts w:ascii="Arial" w:hAnsi="Arial"/>
                <w:sz w:val="24"/>
              </w:rPr>
              <w:t>20</w:t>
            </w:r>
          </w:p>
        </w:tc>
        <w:tc>
          <w:tcPr>
            <w:tcW w:w="0" w:type="auto"/>
          </w:tcPr>
          <w:p w14:paraId="76E6F019" w14:textId="77777777" w:rsidR="004C34DB" w:rsidRPr="00B669D5" w:rsidRDefault="004C34DB" w:rsidP="004C34DB">
            <w:pPr>
              <w:rPr>
                <w:rFonts w:ascii="Arial" w:hAnsi="Arial"/>
                <w:sz w:val="24"/>
              </w:rPr>
            </w:pPr>
            <w:r w:rsidRPr="00B669D5">
              <w:rPr>
                <w:rFonts w:ascii="Arial" w:hAnsi="Arial"/>
                <w:sz w:val="24"/>
              </w:rPr>
              <w:t>16</w:t>
            </w:r>
          </w:p>
        </w:tc>
        <w:tc>
          <w:tcPr>
            <w:tcW w:w="0" w:type="auto"/>
          </w:tcPr>
          <w:p w14:paraId="1495DAFB" w14:textId="77777777" w:rsidR="004C34DB" w:rsidRPr="00B669D5" w:rsidRDefault="004C34DB" w:rsidP="004C34DB">
            <w:pPr>
              <w:rPr>
                <w:rFonts w:ascii="Arial" w:hAnsi="Arial"/>
                <w:sz w:val="24"/>
              </w:rPr>
            </w:pPr>
            <w:r w:rsidRPr="00B669D5">
              <w:rPr>
                <w:rFonts w:ascii="Arial" w:hAnsi="Arial"/>
                <w:sz w:val="24"/>
              </w:rPr>
              <w:t>17</w:t>
            </w:r>
          </w:p>
        </w:tc>
        <w:tc>
          <w:tcPr>
            <w:tcW w:w="0" w:type="auto"/>
          </w:tcPr>
          <w:p w14:paraId="53FE983D" w14:textId="77777777" w:rsidR="004C34DB" w:rsidRPr="00B669D5" w:rsidRDefault="004C34DB" w:rsidP="004C34DB">
            <w:pPr>
              <w:rPr>
                <w:rFonts w:ascii="Arial" w:hAnsi="Arial"/>
                <w:sz w:val="24"/>
              </w:rPr>
            </w:pPr>
            <w:r w:rsidRPr="00B669D5">
              <w:rPr>
                <w:rFonts w:ascii="Arial" w:hAnsi="Arial"/>
                <w:sz w:val="24"/>
              </w:rPr>
              <w:t>23</w:t>
            </w:r>
          </w:p>
        </w:tc>
        <w:tc>
          <w:tcPr>
            <w:tcW w:w="0" w:type="auto"/>
          </w:tcPr>
          <w:p w14:paraId="692339D1" w14:textId="77777777" w:rsidR="004C34DB" w:rsidRPr="00383C9E" w:rsidRDefault="004C34DB" w:rsidP="004C34DB">
            <w:pPr>
              <w:rPr>
                <w:rFonts w:ascii="Arial" w:hAnsi="Arial"/>
                <w:sz w:val="24"/>
              </w:rPr>
            </w:pPr>
            <w:r w:rsidRPr="00B669D5">
              <w:rPr>
                <w:rFonts w:ascii="Arial" w:hAnsi="Arial"/>
                <w:sz w:val="24"/>
              </w:rPr>
              <w:t>23</w:t>
            </w:r>
          </w:p>
        </w:tc>
      </w:tr>
    </w:tbl>
    <w:p w14:paraId="3D91A928" w14:textId="77777777" w:rsidR="00DD5514" w:rsidRPr="004C34DB" w:rsidRDefault="00DD5514" w:rsidP="003A7CC6">
      <w:pPr>
        <w:rPr>
          <w:rFonts w:ascii="Arial" w:hAnsi="Arial"/>
          <w:sz w:val="20"/>
        </w:rPr>
      </w:pPr>
    </w:p>
    <w:p w14:paraId="4ED502C6" w14:textId="77777777" w:rsidR="00DD5514" w:rsidRPr="00383C9E" w:rsidRDefault="00DD5514" w:rsidP="003A7CC6">
      <w:pPr>
        <w:rPr>
          <w:rFonts w:ascii="Arial" w:hAnsi="Arial"/>
          <w:sz w:val="24"/>
        </w:rPr>
      </w:pPr>
    </w:p>
    <w:p w14:paraId="5CD832F4" w14:textId="77777777" w:rsidR="00DD5514" w:rsidRPr="00383C9E" w:rsidRDefault="00DD5514" w:rsidP="00672A98">
      <w:pPr>
        <w:pStyle w:val="Heading2"/>
        <w:rPr>
          <w:rFonts w:ascii="Arial" w:hAnsi="Arial"/>
          <w:sz w:val="24"/>
        </w:rPr>
      </w:pPr>
      <w:r w:rsidRPr="00383C9E">
        <w:rPr>
          <w:rFonts w:ascii="Arial" w:hAnsi="Arial"/>
          <w:sz w:val="24"/>
        </w:rPr>
        <w:lastRenderedPageBreak/>
        <w:t xml:space="preserve"> Notes on the Criteria</w:t>
      </w:r>
    </w:p>
    <w:p w14:paraId="6D27B05A" w14:textId="77777777" w:rsidR="00DD5514" w:rsidRPr="00DD5514" w:rsidRDefault="00DD5514" w:rsidP="003A7CC6">
      <w:pPr>
        <w:rPr>
          <w:rFonts w:ascii="Arial" w:hAnsi="Arial"/>
        </w:rPr>
      </w:pPr>
      <w:r w:rsidRPr="00DD5514">
        <w:rPr>
          <w:rFonts w:ascii="Arial" w:hAnsi="Arial"/>
          <w:b/>
          <w:bCs/>
        </w:rPr>
        <w:t>Portability:</w:t>
      </w:r>
      <w:r w:rsidRPr="00DD5514">
        <w:rPr>
          <w:rFonts w:ascii="Arial" w:hAnsi="Arial"/>
        </w:rPr>
        <w:t xml:space="preserve"> On the screen reader with braille display, the type of computer/phone device being used affects the portability; a phone paired with a small braille device scores higher than a larger computer. </w:t>
      </w:r>
    </w:p>
    <w:p w14:paraId="26A55440" w14:textId="77777777" w:rsidR="00DD5514" w:rsidRPr="00DD5514" w:rsidRDefault="00DD5514" w:rsidP="003A7CC6">
      <w:pPr>
        <w:rPr>
          <w:rFonts w:ascii="Arial" w:hAnsi="Arial"/>
        </w:rPr>
      </w:pPr>
      <w:r w:rsidRPr="00DD5514">
        <w:rPr>
          <w:rFonts w:ascii="Arial" w:hAnsi="Arial"/>
        </w:rPr>
        <w:t>For a computer with embosser, although some embossers and computers are more portable than others, this tool did not rank as portable by the portability standards of today.</w:t>
      </w:r>
    </w:p>
    <w:p w14:paraId="2F9DCFED" w14:textId="77777777" w:rsidR="00DD5514" w:rsidRPr="00DD5514" w:rsidRDefault="00DD5514" w:rsidP="003A7CC6">
      <w:pPr>
        <w:rPr>
          <w:rFonts w:ascii="Arial" w:hAnsi="Arial"/>
        </w:rPr>
      </w:pPr>
      <w:r w:rsidRPr="00DD5514">
        <w:rPr>
          <w:rFonts w:ascii="Arial" w:hAnsi="Arial"/>
          <w:b/>
          <w:bCs/>
        </w:rPr>
        <w:t>Cost:</w:t>
      </w:r>
      <w:r w:rsidRPr="00DD5514">
        <w:rPr>
          <w:rFonts w:ascii="Arial" w:hAnsi="Arial"/>
        </w:rPr>
        <w:t xml:space="preserve"> Cost varies with braille display devices; lower cost devices have less features and braille cells. </w:t>
      </w:r>
    </w:p>
    <w:p w14:paraId="543E852C" w14:textId="77777777" w:rsidR="00DD5514" w:rsidRPr="00DD5514" w:rsidRDefault="00DD5514" w:rsidP="003A7CC6">
      <w:pPr>
        <w:rPr>
          <w:rFonts w:ascii="Arial" w:hAnsi="Arial"/>
        </w:rPr>
      </w:pPr>
      <w:r w:rsidRPr="00DD5514">
        <w:rPr>
          <w:rFonts w:ascii="Arial" w:hAnsi="Arial"/>
        </w:rPr>
        <w:t>A computer with embosser requires not only the computer and the embosser, but also a screen reader and braille translation software; no-cost screen readers and translation software have recently become available but may or may not have all of the features of their priced counterparts.</w:t>
      </w:r>
    </w:p>
    <w:p w14:paraId="7D87CD29" w14:textId="77777777" w:rsidR="00DD5514" w:rsidRPr="00DD5514" w:rsidRDefault="00DD5514" w:rsidP="003A7CC6">
      <w:pPr>
        <w:rPr>
          <w:rFonts w:ascii="Arial" w:hAnsi="Arial"/>
        </w:rPr>
      </w:pPr>
      <w:r w:rsidRPr="00DD5514">
        <w:rPr>
          <w:rFonts w:ascii="Arial" w:hAnsi="Arial"/>
          <w:b/>
          <w:bCs/>
        </w:rPr>
        <w:t>Maximum achievable writing speed:</w:t>
      </w:r>
      <w:r w:rsidRPr="00DD5514">
        <w:rPr>
          <w:rFonts w:ascii="Arial" w:hAnsi="Arial"/>
        </w:rPr>
        <w:t xml:space="preserve"> The computer with embosser scored lower here because of the delay between typing and availability of tactile dots.</w:t>
      </w:r>
    </w:p>
    <w:p w14:paraId="5DD6987A" w14:textId="77777777" w:rsidR="00DD5514" w:rsidRPr="00DD5514" w:rsidRDefault="00DD5514" w:rsidP="003A7CC6">
      <w:pPr>
        <w:rPr>
          <w:rFonts w:ascii="Arial" w:hAnsi="Arial"/>
        </w:rPr>
      </w:pPr>
      <w:r w:rsidRPr="00DD5514">
        <w:rPr>
          <w:rFonts w:ascii="Arial" w:hAnsi="Arial"/>
          <w:b/>
          <w:bCs/>
        </w:rPr>
        <w:t>Surface Area Of Braille Accessible At Once:</w:t>
      </w:r>
      <w:r w:rsidRPr="00DD5514">
        <w:rPr>
          <w:rFonts w:ascii="Arial" w:hAnsi="Arial"/>
        </w:rPr>
        <w:t xml:space="preserve"> Currently available refreshable braille devices primarily display a single line of braille but vary in their line lengths. </w:t>
      </w:r>
    </w:p>
    <w:p w14:paraId="0CA46075" w14:textId="77777777" w:rsidR="00DD5514" w:rsidRPr="00DD5514" w:rsidRDefault="00DD5514" w:rsidP="003A7CC6">
      <w:pPr>
        <w:rPr>
          <w:rFonts w:ascii="Arial" w:hAnsi="Arial"/>
        </w:rPr>
      </w:pPr>
      <w:r w:rsidRPr="00DD5514">
        <w:rPr>
          <w:rFonts w:ascii="Arial" w:hAnsi="Arial"/>
          <w:b/>
          <w:bCs/>
        </w:rPr>
        <w:t>Ease of Editing:</w:t>
      </w:r>
      <w:r w:rsidRPr="00DD5514">
        <w:rPr>
          <w:rFonts w:ascii="Arial" w:hAnsi="Arial"/>
        </w:rPr>
        <w:t xml:space="preserve"> The tools that rank highest do so because of their word processing capability. Devices with multiple line refreshable displays may have potential for greater editing efficiency. Tools with tactile dots received a higher ranking.</w:t>
      </w:r>
    </w:p>
    <w:p w14:paraId="19151DB5" w14:textId="77777777" w:rsidR="00DD5514" w:rsidRPr="00DD5514" w:rsidRDefault="00DD5514" w:rsidP="003A7CC6">
      <w:pPr>
        <w:rPr>
          <w:rFonts w:ascii="Arial" w:hAnsi="Arial"/>
        </w:rPr>
      </w:pPr>
      <w:r w:rsidRPr="00DD5514">
        <w:rPr>
          <w:rFonts w:ascii="Arial" w:hAnsi="Arial"/>
          <w:b/>
          <w:bCs/>
        </w:rPr>
        <w:t>Ease of Communication with Non-Braille Readers:</w:t>
      </w:r>
      <w:r w:rsidRPr="00DD5514">
        <w:rPr>
          <w:rFonts w:ascii="Arial" w:hAnsi="Arial"/>
        </w:rPr>
        <w:t xml:space="preserve"> For notetakers, this factor varies depending upon which features are included in the device. Some stand-alone notetakers are strictly braille-centric and require more steps to export the material into print; such devices would rank lower.</w:t>
      </w:r>
    </w:p>
    <w:p w14:paraId="5A215AE1" w14:textId="77777777" w:rsidR="00DD5514" w:rsidRPr="00DD5514" w:rsidRDefault="00DD5514" w:rsidP="003A7CC6">
      <w:pPr>
        <w:rPr>
          <w:rFonts w:ascii="Arial" w:hAnsi="Arial"/>
        </w:rPr>
      </w:pPr>
      <w:r w:rsidRPr="00DD5514">
        <w:rPr>
          <w:rFonts w:ascii="Arial" w:hAnsi="Arial"/>
          <w:b/>
          <w:bCs/>
        </w:rPr>
        <w:t>Can Use Braille to Make Result Match Intent</w:t>
      </w:r>
      <w:r w:rsidRPr="00DD5514">
        <w:rPr>
          <w:rFonts w:ascii="Arial" w:hAnsi="Arial"/>
        </w:rPr>
        <w:t xml:space="preserve"> and </w:t>
      </w:r>
      <w:r w:rsidRPr="00DD5514">
        <w:rPr>
          <w:rFonts w:ascii="Arial" w:hAnsi="Arial"/>
          <w:b/>
          <w:bCs/>
        </w:rPr>
        <w:t>Can Use Braille To Check If Result Matches Intent:</w:t>
      </w:r>
      <w:r w:rsidRPr="00DD5514">
        <w:rPr>
          <w:rFonts w:ascii="Arial" w:hAnsi="Arial"/>
        </w:rPr>
        <w:t>: Scores for different screen readers and notetakers vary on this factor because of differences in accuracy of translation from braille to print. For example, in some cases, because of errors in translation from braille to print, it is necessary to switch from six-key typing to QWERTY to achieve the desired result, which lowers the ranking. Functionality in this area can be improved as braille-to-print translation becomes more consistently accurate.</w:t>
      </w:r>
    </w:p>
    <w:p w14:paraId="5CD0CAC4" w14:textId="77777777" w:rsidR="003A05C7" w:rsidRPr="00DD5514" w:rsidRDefault="003A05C7" w:rsidP="006906E1">
      <w:pPr>
        <w:pStyle w:val="1-3"/>
        <w:rPr>
          <w:rFonts w:ascii="Arial" w:hAnsi="Arial"/>
        </w:rPr>
      </w:pPr>
    </w:p>
    <w:p w14:paraId="1ED3791A" w14:textId="0BCB41F2" w:rsidR="00445EA1" w:rsidRPr="0038298F" w:rsidRDefault="001472CF" w:rsidP="00445EA1">
      <w:pPr>
        <w:pStyle w:val="Heading1"/>
        <w:rPr>
          <w:rFonts w:ascii="Arial" w:hAnsi="Arial"/>
        </w:rPr>
      </w:pPr>
      <w:r w:rsidRPr="0038298F">
        <w:rPr>
          <w:rFonts w:ascii="Arial" w:hAnsi="Arial"/>
        </w:rPr>
        <w:lastRenderedPageBreak/>
        <w:t>References</w:t>
      </w:r>
      <w:r w:rsidR="00664A86" w:rsidRPr="0038298F">
        <w:rPr>
          <w:rFonts w:ascii="Arial" w:hAnsi="Arial"/>
        </w:rPr>
        <w:t xml:space="preserve"> and Further Reading</w:t>
      </w:r>
    </w:p>
    <w:p w14:paraId="1FEBAAC4" w14:textId="357EEE0C" w:rsidR="001472CF" w:rsidRPr="0038298F" w:rsidRDefault="001472CF" w:rsidP="001472CF">
      <w:pPr>
        <w:pStyle w:val="1-3"/>
        <w:rPr>
          <w:rFonts w:ascii="Arial" w:hAnsi="Arial"/>
        </w:rPr>
      </w:pPr>
      <w:r w:rsidRPr="0038298F">
        <w:rPr>
          <w:rFonts w:ascii="Arial" w:hAnsi="Arial"/>
          <w:shd w:val="clear" w:color="auto" w:fill="FFFFFF"/>
        </w:rPr>
        <w:t>APH Museum</w:t>
      </w:r>
      <w:r w:rsidR="007C595E" w:rsidRPr="0038298F">
        <w:rPr>
          <w:rFonts w:ascii="Arial" w:hAnsi="Arial"/>
          <w:shd w:val="clear" w:color="auto" w:fill="FFFFFF"/>
        </w:rPr>
        <w:t>.</w:t>
      </w:r>
      <w:r w:rsidRPr="0038298F">
        <w:rPr>
          <w:rFonts w:ascii="Arial" w:hAnsi="Arial"/>
          <w:shd w:val="clear" w:color="auto" w:fill="FFFFFF"/>
        </w:rPr>
        <w:t xml:space="preserve"> Braille-n-Print.</w:t>
      </w:r>
      <w:r w:rsidR="007C595E" w:rsidRPr="0038298F">
        <w:rPr>
          <w:rFonts w:ascii="Arial" w:hAnsi="Arial"/>
          <w:shd w:val="clear" w:color="auto" w:fill="FFFFFF"/>
        </w:rPr>
        <w:t xml:space="preserve"> </w:t>
      </w:r>
      <w:r w:rsidRPr="0038298F">
        <w:rPr>
          <w:rFonts w:ascii="Arial" w:hAnsi="Arial"/>
          <w:shd w:val="clear" w:color="auto" w:fill="FFFFFF"/>
        </w:rPr>
        <w:t xml:space="preserve">Retrieved from </w:t>
      </w:r>
      <w:hyperlink r:id="rId7" w:history="1">
        <w:r w:rsidR="000D3DC9" w:rsidRPr="005758F6">
          <w:rPr>
            <w:rStyle w:val="Hyperlink"/>
            <w:rFonts w:ascii="Arial" w:hAnsi="Arial"/>
          </w:rPr>
          <w:t>https://aphmuseum.org/record/braille-n-print/</w:t>
        </w:r>
      </w:hyperlink>
    </w:p>
    <w:p w14:paraId="3346F485" w14:textId="0CDA2632" w:rsidR="00E54C46" w:rsidRPr="0038298F" w:rsidRDefault="00E54C46" w:rsidP="00AB36C3">
      <w:pPr>
        <w:pStyle w:val="1-3"/>
        <w:rPr>
          <w:rFonts w:ascii="Arial" w:hAnsi="Arial"/>
        </w:rPr>
      </w:pPr>
      <w:r w:rsidRPr="0038298F">
        <w:rPr>
          <w:rFonts w:ascii="Arial" w:hAnsi="Arial"/>
        </w:rPr>
        <w:t xml:space="preserve">Dixon, J. (2019) Writing Braille By Hand. </w:t>
      </w:r>
      <w:r w:rsidRPr="0038298F">
        <w:rPr>
          <w:rFonts w:ascii="Arial" w:hAnsi="Arial"/>
          <w:i/>
          <w:iCs/>
        </w:rPr>
        <w:t>Inside NBP.</w:t>
      </w:r>
      <w:r w:rsidR="001472CF" w:rsidRPr="0038298F">
        <w:rPr>
          <w:rFonts w:ascii="Arial" w:hAnsi="Arial"/>
        </w:rPr>
        <w:t xml:space="preserve"> Retrieved from</w:t>
      </w:r>
      <w:r w:rsidRPr="0038298F">
        <w:rPr>
          <w:rFonts w:ascii="Arial" w:hAnsi="Arial"/>
        </w:rPr>
        <w:t xml:space="preserve"> </w:t>
      </w:r>
      <w:hyperlink r:id="rId8" w:history="1">
        <w:r w:rsidR="000D3DC9" w:rsidRPr="005758F6">
          <w:rPr>
            <w:rStyle w:val="Hyperlink"/>
            <w:rFonts w:ascii="Arial" w:hAnsi="Arial"/>
          </w:rPr>
          <w:t>https://blog.nbp.org/blog/2018/05/15/writing-braille-by-hand</w:t>
        </w:r>
      </w:hyperlink>
    </w:p>
    <w:p w14:paraId="6FC3F34C" w14:textId="225A9C9D" w:rsidR="00D50DA3" w:rsidRPr="0038298F" w:rsidRDefault="00D50DA3" w:rsidP="00D50DA3">
      <w:pPr>
        <w:pStyle w:val="1-3"/>
        <w:rPr>
          <w:rFonts w:ascii="Arial" w:hAnsi="Arial"/>
        </w:rPr>
      </w:pPr>
      <w:r w:rsidRPr="0038298F">
        <w:rPr>
          <w:rFonts w:ascii="Arial" w:hAnsi="Arial"/>
        </w:rPr>
        <w:t>Kendrick, D</w:t>
      </w:r>
      <w:r w:rsidR="001534B0" w:rsidRPr="0038298F">
        <w:rPr>
          <w:rFonts w:ascii="Arial" w:hAnsi="Arial"/>
        </w:rPr>
        <w:t>.</w:t>
      </w:r>
      <w:r w:rsidRPr="0038298F">
        <w:rPr>
          <w:rFonts w:ascii="Arial" w:hAnsi="Arial"/>
        </w:rPr>
        <w:t xml:space="preserve"> (2021) Take a Note: A History of Braille Note Taking. </w:t>
      </w:r>
      <w:r w:rsidRPr="0038298F">
        <w:rPr>
          <w:rFonts w:ascii="Arial" w:hAnsi="Arial"/>
          <w:i/>
          <w:iCs/>
        </w:rPr>
        <w:t>Accessworld,</w:t>
      </w:r>
      <w:r w:rsidRPr="0038298F">
        <w:rPr>
          <w:rFonts w:ascii="Arial" w:hAnsi="Arial"/>
        </w:rPr>
        <w:t xml:space="preserve"> American Foundation for the Blind.</w:t>
      </w:r>
      <w:r w:rsidR="001472CF" w:rsidRPr="0038298F">
        <w:rPr>
          <w:rFonts w:ascii="Arial" w:hAnsi="Arial"/>
        </w:rPr>
        <w:t xml:space="preserve"> Retrieved from</w:t>
      </w:r>
      <w:r w:rsidRPr="0038298F">
        <w:rPr>
          <w:rFonts w:ascii="Arial" w:hAnsi="Arial"/>
        </w:rPr>
        <w:t xml:space="preserve"> </w:t>
      </w:r>
      <w:hyperlink r:id="rId9" w:history="1">
        <w:r w:rsidR="000D3DC9" w:rsidRPr="005758F6">
          <w:rPr>
            <w:rStyle w:val="Hyperlink"/>
            <w:rFonts w:ascii="Arial" w:hAnsi="Arial"/>
          </w:rPr>
          <w:t>https://www.afb.org/aw/22/7/17622</w:t>
        </w:r>
      </w:hyperlink>
    </w:p>
    <w:p w14:paraId="0509272C" w14:textId="69D179A1" w:rsidR="00445EA1" w:rsidRPr="0038298F" w:rsidRDefault="00F84103" w:rsidP="00AB36C3">
      <w:pPr>
        <w:pStyle w:val="1-3"/>
        <w:rPr>
          <w:rFonts w:ascii="Arial" w:hAnsi="Arial"/>
        </w:rPr>
      </w:pPr>
      <w:r w:rsidRPr="0038298F">
        <w:rPr>
          <w:rFonts w:ascii="Arial" w:hAnsi="Arial"/>
        </w:rPr>
        <w:t>Mellor, C. M</w:t>
      </w:r>
      <w:r w:rsidR="001472CF" w:rsidRPr="0038298F">
        <w:rPr>
          <w:rFonts w:ascii="Arial" w:hAnsi="Arial"/>
        </w:rPr>
        <w:t>. (2006)</w:t>
      </w:r>
      <w:r w:rsidRPr="0038298F">
        <w:rPr>
          <w:rFonts w:ascii="Arial" w:hAnsi="Arial"/>
        </w:rPr>
        <w:t xml:space="preserve">. </w:t>
      </w:r>
      <w:r w:rsidRPr="0038298F">
        <w:rPr>
          <w:rFonts w:ascii="Arial" w:hAnsi="Arial"/>
          <w:i/>
          <w:iCs/>
        </w:rPr>
        <w:t xml:space="preserve">Louis Braille: </w:t>
      </w:r>
      <w:r w:rsidR="00445EA1" w:rsidRPr="0038298F">
        <w:rPr>
          <w:rFonts w:ascii="Arial" w:hAnsi="Arial"/>
          <w:i/>
          <w:iCs/>
        </w:rPr>
        <w:t>A Touch of Genius</w:t>
      </w:r>
      <w:r w:rsidRPr="0038298F">
        <w:rPr>
          <w:rFonts w:ascii="Arial" w:hAnsi="Arial"/>
          <w:i/>
          <w:iCs/>
        </w:rPr>
        <w:t>.</w:t>
      </w:r>
      <w:r w:rsidRPr="0038298F">
        <w:rPr>
          <w:rFonts w:ascii="Arial" w:hAnsi="Arial"/>
        </w:rPr>
        <w:t xml:space="preserve"> National Braille Press.</w:t>
      </w:r>
    </w:p>
    <w:p w14:paraId="0049B974" w14:textId="045EAFE9" w:rsidR="005836C3" w:rsidRPr="0038298F" w:rsidRDefault="005836C3" w:rsidP="00AB36C3">
      <w:pPr>
        <w:pStyle w:val="1-3"/>
        <w:rPr>
          <w:rFonts w:ascii="Arial" w:hAnsi="Arial"/>
        </w:rPr>
      </w:pPr>
      <w:r w:rsidRPr="0038298F">
        <w:rPr>
          <w:rFonts w:ascii="Arial" w:hAnsi="Arial"/>
        </w:rPr>
        <w:t>Ohnstad, K.</w:t>
      </w:r>
      <w:r w:rsidR="001472CF" w:rsidRPr="0038298F">
        <w:rPr>
          <w:rFonts w:ascii="Arial" w:hAnsi="Arial"/>
        </w:rPr>
        <w:t xml:space="preserve"> (1942)</w:t>
      </w:r>
      <w:r w:rsidRPr="0038298F">
        <w:rPr>
          <w:rFonts w:ascii="Arial" w:hAnsi="Arial"/>
        </w:rPr>
        <w:t xml:space="preserve"> </w:t>
      </w:r>
      <w:r w:rsidRPr="0038298F">
        <w:rPr>
          <w:rFonts w:ascii="Arial" w:hAnsi="Arial"/>
          <w:i/>
          <w:iCs/>
        </w:rPr>
        <w:t>The World At My Fingertips.</w:t>
      </w:r>
      <w:r w:rsidRPr="0038298F">
        <w:rPr>
          <w:rFonts w:ascii="Arial" w:hAnsi="Arial"/>
        </w:rPr>
        <w:t xml:space="preserve"> Bobbs-Merrill Company</w:t>
      </w:r>
      <w:r w:rsidR="001472CF" w:rsidRPr="0038298F">
        <w:rPr>
          <w:rFonts w:ascii="Arial" w:hAnsi="Arial"/>
        </w:rPr>
        <w:t>.</w:t>
      </w:r>
    </w:p>
    <w:p w14:paraId="31C896C4" w14:textId="257C947D" w:rsidR="000F064A" w:rsidRPr="0038298F" w:rsidRDefault="000F064A" w:rsidP="00AB36C3">
      <w:pPr>
        <w:pStyle w:val="1-3"/>
        <w:rPr>
          <w:rFonts w:ascii="Arial" w:hAnsi="Arial"/>
        </w:rPr>
      </w:pPr>
      <w:r w:rsidRPr="0038298F">
        <w:rPr>
          <w:rFonts w:ascii="Arial" w:hAnsi="Arial"/>
        </w:rPr>
        <w:t xml:space="preserve">Papenmeier Reha Technology. Milestones. Retrieved from </w:t>
      </w:r>
      <w:hyperlink r:id="rId10" w:history="1">
        <w:r w:rsidR="000D3DC9" w:rsidRPr="005758F6">
          <w:rPr>
            <w:rStyle w:val="Hyperlink"/>
            <w:rFonts w:ascii="Arial" w:hAnsi="Arial"/>
          </w:rPr>
          <w:t>https://www.papenmeier-rehatechnik.de/en/about_us_milestones.html</w:t>
        </w:r>
      </w:hyperlink>
    </w:p>
    <w:p w14:paraId="1F6DE553" w14:textId="67292DA2" w:rsidR="00445EA1" w:rsidRPr="0038298F" w:rsidRDefault="00C8772A" w:rsidP="00AB36C3">
      <w:pPr>
        <w:pStyle w:val="1-3"/>
        <w:rPr>
          <w:rFonts w:ascii="Arial" w:hAnsi="Arial"/>
        </w:rPr>
      </w:pPr>
      <w:r w:rsidRPr="0038298F">
        <w:rPr>
          <w:rFonts w:ascii="Arial" w:hAnsi="Arial"/>
        </w:rPr>
        <w:t>Pierce, B</w:t>
      </w:r>
      <w:r w:rsidR="00664A86" w:rsidRPr="0038298F">
        <w:rPr>
          <w:rFonts w:ascii="Arial" w:hAnsi="Arial"/>
        </w:rPr>
        <w:t>.</w:t>
      </w:r>
      <w:r w:rsidRPr="0038298F">
        <w:rPr>
          <w:rFonts w:ascii="Arial" w:hAnsi="Arial"/>
        </w:rPr>
        <w:t>, Ed.</w:t>
      </w:r>
      <w:r w:rsidR="00664A86" w:rsidRPr="0038298F">
        <w:rPr>
          <w:rFonts w:ascii="Arial" w:hAnsi="Arial"/>
        </w:rPr>
        <w:t xml:space="preserve"> (1995).</w:t>
      </w:r>
      <w:r w:rsidRPr="0038298F">
        <w:rPr>
          <w:rFonts w:ascii="Arial" w:hAnsi="Arial"/>
        </w:rPr>
        <w:t xml:space="preserve"> </w:t>
      </w:r>
      <w:r w:rsidR="00445EA1" w:rsidRPr="0038298F">
        <w:rPr>
          <w:rFonts w:ascii="Arial" w:hAnsi="Arial"/>
          <w:i/>
          <w:iCs/>
        </w:rPr>
        <w:t>The World Under My Fingers</w:t>
      </w:r>
      <w:r w:rsidRPr="0038298F">
        <w:rPr>
          <w:rFonts w:ascii="Arial" w:hAnsi="Arial"/>
          <w:i/>
          <w:iCs/>
        </w:rPr>
        <w:t>: Personal Reflections on Braille.</w:t>
      </w:r>
      <w:r w:rsidRPr="0038298F">
        <w:rPr>
          <w:rFonts w:ascii="Arial" w:hAnsi="Arial"/>
        </w:rPr>
        <w:t xml:space="preserve"> National Federation of the Blind.</w:t>
      </w:r>
    </w:p>
    <w:p w14:paraId="4593FCAA" w14:textId="24416051" w:rsidR="009C4DD3" w:rsidRPr="0038298F" w:rsidRDefault="001A07F9" w:rsidP="00AB36C3">
      <w:pPr>
        <w:pStyle w:val="1-3"/>
        <w:rPr>
          <w:rFonts w:ascii="Arial" w:hAnsi="Arial"/>
        </w:rPr>
      </w:pPr>
      <w:r w:rsidRPr="0038298F">
        <w:rPr>
          <w:rFonts w:ascii="Arial" w:hAnsi="Arial"/>
          <w:color w:val="1A1A1A"/>
          <w:spacing w:val="2"/>
          <w:sz w:val="25"/>
          <w:szCs w:val="25"/>
          <w:shd w:val="clear" w:color="auto" w:fill="FFFFFF"/>
        </w:rPr>
        <w:t xml:space="preserve">Schroeder, </w:t>
      </w:r>
      <w:r w:rsidR="00473DB1" w:rsidRPr="0038298F">
        <w:rPr>
          <w:rFonts w:ascii="Arial" w:hAnsi="Arial"/>
          <w:color w:val="1A1A1A"/>
          <w:spacing w:val="2"/>
          <w:sz w:val="25"/>
          <w:szCs w:val="25"/>
          <w:shd w:val="clear" w:color="auto" w:fill="FFFFFF"/>
        </w:rPr>
        <w:t>P</w:t>
      </w:r>
      <w:r w:rsidR="006A0C72" w:rsidRPr="0038298F">
        <w:rPr>
          <w:rFonts w:ascii="Arial" w:hAnsi="Arial"/>
          <w:color w:val="1A1A1A"/>
          <w:spacing w:val="2"/>
          <w:sz w:val="25"/>
          <w:szCs w:val="25"/>
          <w:shd w:val="clear" w:color="auto" w:fill="FFFFFF"/>
        </w:rPr>
        <w:t>.</w:t>
      </w:r>
      <w:r w:rsidR="00473DB1" w:rsidRPr="0038298F">
        <w:rPr>
          <w:rFonts w:ascii="Arial" w:hAnsi="Arial"/>
          <w:color w:val="1A1A1A"/>
          <w:spacing w:val="2"/>
          <w:sz w:val="25"/>
          <w:szCs w:val="25"/>
          <w:shd w:val="clear" w:color="auto" w:fill="FFFFFF"/>
        </w:rPr>
        <w:t xml:space="preserve">, </w:t>
      </w:r>
      <w:r w:rsidRPr="0038298F">
        <w:rPr>
          <w:rFonts w:ascii="Arial" w:hAnsi="Arial"/>
          <w:color w:val="1A1A1A"/>
          <w:spacing w:val="2"/>
          <w:sz w:val="25"/>
          <w:szCs w:val="25"/>
          <w:shd w:val="clear" w:color="auto" w:fill="FFFFFF"/>
        </w:rPr>
        <w:t>Kendrick</w:t>
      </w:r>
      <w:r w:rsidR="00473DB1" w:rsidRPr="0038298F">
        <w:rPr>
          <w:rFonts w:ascii="Arial" w:hAnsi="Arial"/>
          <w:color w:val="1A1A1A"/>
          <w:spacing w:val="2"/>
          <w:sz w:val="25"/>
          <w:szCs w:val="25"/>
          <w:shd w:val="clear" w:color="auto" w:fill="FFFFFF"/>
        </w:rPr>
        <w:t>, D</w:t>
      </w:r>
      <w:r w:rsidR="006A0C72" w:rsidRPr="0038298F">
        <w:rPr>
          <w:rFonts w:ascii="Arial" w:hAnsi="Arial"/>
          <w:color w:val="1A1A1A"/>
          <w:spacing w:val="2"/>
          <w:sz w:val="25"/>
          <w:szCs w:val="25"/>
          <w:shd w:val="clear" w:color="auto" w:fill="FFFFFF"/>
        </w:rPr>
        <w:t>.</w:t>
      </w:r>
      <w:r w:rsidRPr="0038298F">
        <w:rPr>
          <w:rFonts w:ascii="Arial" w:hAnsi="Arial"/>
          <w:color w:val="1A1A1A"/>
          <w:spacing w:val="2"/>
          <w:sz w:val="25"/>
          <w:szCs w:val="25"/>
          <w:shd w:val="clear" w:color="auto" w:fill="FFFFFF"/>
        </w:rPr>
        <w:t>, and Leventhal</w:t>
      </w:r>
      <w:r w:rsidR="00473DB1" w:rsidRPr="0038298F">
        <w:rPr>
          <w:rFonts w:ascii="Arial" w:hAnsi="Arial"/>
          <w:color w:val="1A1A1A"/>
          <w:spacing w:val="2"/>
          <w:sz w:val="25"/>
          <w:szCs w:val="25"/>
          <w:shd w:val="clear" w:color="auto" w:fill="FFFFFF"/>
        </w:rPr>
        <w:t>, J</w:t>
      </w:r>
      <w:r w:rsidRPr="0038298F">
        <w:rPr>
          <w:rFonts w:ascii="Arial" w:hAnsi="Arial"/>
          <w:color w:val="1A1A1A"/>
          <w:spacing w:val="2"/>
          <w:sz w:val="25"/>
          <w:szCs w:val="25"/>
          <w:shd w:val="clear" w:color="auto" w:fill="FFFFFF"/>
        </w:rPr>
        <w:t>.</w:t>
      </w:r>
      <w:r w:rsidRPr="0038298F">
        <w:rPr>
          <w:rFonts w:ascii="Arial" w:hAnsi="Arial"/>
        </w:rPr>
        <w:t xml:space="preserve"> </w:t>
      </w:r>
      <w:r w:rsidR="006A0C72" w:rsidRPr="0038298F">
        <w:rPr>
          <w:rFonts w:ascii="Arial" w:hAnsi="Arial"/>
        </w:rPr>
        <w:t>(</w:t>
      </w:r>
      <w:r w:rsidR="001B047D" w:rsidRPr="0038298F">
        <w:rPr>
          <w:rFonts w:ascii="Arial" w:hAnsi="Arial"/>
        </w:rPr>
        <w:t xml:space="preserve">January, </w:t>
      </w:r>
      <w:r w:rsidR="006A0C72" w:rsidRPr="0038298F">
        <w:rPr>
          <w:rFonts w:ascii="Arial" w:hAnsi="Arial"/>
        </w:rPr>
        <w:t>200</w:t>
      </w:r>
      <w:r w:rsidR="001472CF" w:rsidRPr="0038298F">
        <w:rPr>
          <w:rFonts w:ascii="Arial" w:hAnsi="Arial"/>
        </w:rPr>
        <w:t>1</w:t>
      </w:r>
      <w:r w:rsidR="006A0C72" w:rsidRPr="0038298F">
        <w:rPr>
          <w:rFonts w:ascii="Arial" w:hAnsi="Arial"/>
        </w:rPr>
        <w:t xml:space="preserve">) </w:t>
      </w:r>
      <w:r w:rsidR="009C4DD3" w:rsidRPr="0038298F">
        <w:rPr>
          <w:rFonts w:ascii="Arial" w:hAnsi="Arial"/>
        </w:rPr>
        <w:t>Deane Blazie: Forging a New Path for Literacy</w:t>
      </w:r>
      <w:r w:rsidR="00473DB1" w:rsidRPr="0038298F">
        <w:rPr>
          <w:rFonts w:ascii="Arial" w:hAnsi="Arial"/>
        </w:rPr>
        <w:t>.</w:t>
      </w:r>
      <w:r w:rsidR="009C4DD3" w:rsidRPr="0038298F">
        <w:rPr>
          <w:rFonts w:ascii="Arial" w:hAnsi="Arial"/>
        </w:rPr>
        <w:t xml:space="preserve"> </w:t>
      </w:r>
      <w:r w:rsidR="009C4DD3" w:rsidRPr="0038298F">
        <w:rPr>
          <w:rFonts w:ascii="Arial" w:hAnsi="Arial"/>
          <w:i/>
          <w:iCs/>
        </w:rPr>
        <w:t>Accessworld</w:t>
      </w:r>
      <w:r w:rsidR="00473DB1" w:rsidRPr="0038298F">
        <w:rPr>
          <w:rFonts w:ascii="Arial" w:hAnsi="Arial"/>
          <w:i/>
          <w:iCs/>
        </w:rPr>
        <w:t>,</w:t>
      </w:r>
      <w:r w:rsidR="009C4DD3" w:rsidRPr="0038298F">
        <w:rPr>
          <w:rFonts w:ascii="Arial" w:hAnsi="Arial"/>
        </w:rPr>
        <w:t xml:space="preserve"> American Foundation for the Blind</w:t>
      </w:r>
      <w:r w:rsidR="001472CF" w:rsidRPr="0038298F">
        <w:rPr>
          <w:rFonts w:ascii="Arial" w:hAnsi="Arial"/>
        </w:rPr>
        <w:t>.</w:t>
      </w:r>
      <w:r w:rsidR="009C4DD3" w:rsidRPr="0038298F">
        <w:rPr>
          <w:rFonts w:ascii="Arial" w:hAnsi="Arial"/>
        </w:rPr>
        <w:t xml:space="preserve"> </w:t>
      </w:r>
      <w:r w:rsidR="001472CF" w:rsidRPr="0038298F">
        <w:rPr>
          <w:rFonts w:ascii="Arial" w:hAnsi="Arial"/>
        </w:rPr>
        <w:t>Retrieved from</w:t>
      </w:r>
      <w:r w:rsidR="009C4DD3" w:rsidRPr="0038298F">
        <w:rPr>
          <w:rFonts w:ascii="Arial" w:hAnsi="Arial"/>
        </w:rPr>
        <w:t xml:space="preserve"> </w:t>
      </w:r>
      <w:hyperlink r:id="rId11" w:history="1">
        <w:r w:rsidR="000D3DC9" w:rsidRPr="005758F6">
          <w:rPr>
            <w:rStyle w:val="Hyperlink"/>
            <w:rFonts w:ascii="Arial" w:hAnsi="Arial"/>
          </w:rPr>
          <w:t>https://www.afb.org/aw/1/1/16189</w:t>
        </w:r>
      </w:hyperlink>
    </w:p>
    <w:p w14:paraId="0491B642" w14:textId="47527E12" w:rsidR="00AB36C3" w:rsidRPr="0038298F" w:rsidRDefault="00AB36C3" w:rsidP="00AB36C3">
      <w:pPr>
        <w:pStyle w:val="1-3"/>
        <w:rPr>
          <w:rFonts w:ascii="Arial" w:hAnsi="Arial"/>
        </w:rPr>
      </w:pPr>
      <w:r w:rsidRPr="0038298F">
        <w:rPr>
          <w:rFonts w:ascii="Arial" w:hAnsi="Arial"/>
        </w:rPr>
        <w:t>Tobe, Carol B. (2001)</w:t>
      </w:r>
      <w:r w:rsidR="00664A86" w:rsidRPr="0038298F">
        <w:rPr>
          <w:rFonts w:ascii="Arial" w:hAnsi="Arial"/>
        </w:rPr>
        <w:t>.</w:t>
      </w:r>
      <w:r w:rsidRPr="0038298F">
        <w:rPr>
          <w:rFonts w:ascii="Arial" w:hAnsi="Arial"/>
        </w:rPr>
        <w:t xml:space="preserve"> Embossed Printing in the United States. </w:t>
      </w:r>
      <w:r w:rsidRPr="0038298F">
        <w:rPr>
          <w:rFonts w:ascii="Arial" w:hAnsi="Arial"/>
          <w:i/>
          <w:iCs/>
        </w:rPr>
        <w:t>Braille Into the Next Millennium,</w:t>
      </w:r>
      <w:r w:rsidRPr="0038298F">
        <w:rPr>
          <w:rFonts w:ascii="Arial" w:hAnsi="Arial"/>
        </w:rPr>
        <w:t xml:space="preserve"> National Library Service for the Blind and Physically Handicapped and Friends of Libraries for Blind and Physically Handicapped Individuals in North America.</w:t>
      </w:r>
    </w:p>
    <w:p w14:paraId="4BE0769B" w14:textId="2BEBEF45" w:rsidR="008B1ED0" w:rsidRPr="0038298F" w:rsidRDefault="006A0C72" w:rsidP="00AB36C3">
      <w:pPr>
        <w:pStyle w:val="1-3"/>
        <w:rPr>
          <w:rFonts w:ascii="Arial" w:hAnsi="Arial"/>
        </w:rPr>
      </w:pPr>
      <w:r w:rsidRPr="0038298F">
        <w:rPr>
          <w:rFonts w:ascii="Arial" w:hAnsi="Arial"/>
        </w:rPr>
        <w:t xml:space="preserve">Van Gerven, C. &amp; Taylor, A. (2009) </w:t>
      </w:r>
      <w:r w:rsidR="008B1ED0" w:rsidRPr="0038298F">
        <w:rPr>
          <w:rFonts w:ascii="Arial" w:hAnsi="Arial"/>
        </w:rPr>
        <w:t>The Information Age Braille Technology Timeline</w:t>
      </w:r>
      <w:r w:rsidRPr="0038298F">
        <w:rPr>
          <w:rFonts w:ascii="Arial" w:hAnsi="Arial"/>
        </w:rPr>
        <w:t>.</w:t>
      </w:r>
      <w:r w:rsidR="008B1ED0" w:rsidRPr="0038298F">
        <w:rPr>
          <w:rFonts w:ascii="Arial" w:hAnsi="Arial"/>
        </w:rPr>
        <w:t xml:space="preserve"> </w:t>
      </w:r>
      <w:r w:rsidR="008B1ED0" w:rsidRPr="0038298F">
        <w:rPr>
          <w:rFonts w:ascii="Arial" w:hAnsi="Arial" w:cs="Calibri"/>
          <w:i/>
          <w:iCs/>
          <w:color w:val="000000"/>
          <w:sz w:val="27"/>
          <w:szCs w:val="27"/>
          <w:shd w:val="clear" w:color="auto" w:fill="FFFFFF"/>
        </w:rPr>
        <w:t>Future Reflections</w:t>
      </w:r>
      <w:r w:rsidR="008B1ED0" w:rsidRPr="0038298F">
        <w:rPr>
          <w:rFonts w:ascii="Arial" w:hAnsi="Arial" w:cs="Calibri"/>
          <w:color w:val="000000"/>
          <w:sz w:val="27"/>
          <w:szCs w:val="27"/>
          <w:shd w:val="clear" w:color="auto" w:fill="FFFFFF"/>
        </w:rPr>
        <w:t xml:space="preserve"> </w:t>
      </w:r>
      <w:r w:rsidR="008B1ED0" w:rsidRPr="0038298F">
        <w:rPr>
          <w:rFonts w:ascii="Arial" w:hAnsi="Arial" w:cs="Calibri"/>
          <w:i/>
          <w:iCs/>
          <w:color w:val="000000"/>
          <w:sz w:val="27"/>
          <w:szCs w:val="27"/>
          <w:shd w:val="clear" w:color="auto" w:fill="FFFFFF"/>
        </w:rPr>
        <w:t>28</w:t>
      </w:r>
      <w:r w:rsidR="008D236E" w:rsidRPr="0038298F">
        <w:rPr>
          <w:rFonts w:ascii="Arial" w:hAnsi="Arial" w:cs="Calibri"/>
          <w:color w:val="000000"/>
          <w:sz w:val="27"/>
          <w:szCs w:val="27"/>
          <w:shd w:val="clear" w:color="auto" w:fill="FFFFFF"/>
        </w:rPr>
        <w:t>(1), National Federation of the Blind</w:t>
      </w:r>
      <w:r w:rsidR="00DE7676" w:rsidRPr="0038298F">
        <w:rPr>
          <w:rFonts w:ascii="Arial" w:hAnsi="Arial" w:cs="Calibri"/>
          <w:color w:val="000000"/>
          <w:sz w:val="27"/>
          <w:szCs w:val="27"/>
          <w:shd w:val="clear" w:color="auto" w:fill="FFFFFF"/>
        </w:rPr>
        <w:t xml:space="preserve">. </w:t>
      </w:r>
      <w:r w:rsidR="001472CF" w:rsidRPr="0038298F">
        <w:rPr>
          <w:rFonts w:ascii="Arial" w:hAnsi="Arial" w:cs="Calibri"/>
          <w:color w:val="000000"/>
          <w:sz w:val="27"/>
          <w:szCs w:val="27"/>
          <w:shd w:val="clear" w:color="auto" w:fill="FFFFFF"/>
        </w:rPr>
        <w:t xml:space="preserve">Retrieved from </w:t>
      </w:r>
      <w:hyperlink r:id="rId12" w:history="1">
        <w:r w:rsidR="000D3DC9" w:rsidRPr="005758F6">
          <w:rPr>
            <w:rStyle w:val="Hyperlink"/>
            <w:rFonts w:ascii="Arial" w:hAnsi="Arial"/>
          </w:rPr>
          <w:t>https://nfb.org/sites/default/files/images/nfb/publications/fr/fr28/fr280109.htm</w:t>
        </w:r>
      </w:hyperlink>
    </w:p>
    <w:sectPr w:rsidR="008B1ED0" w:rsidRPr="0038298F">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DACE1" w14:textId="77777777" w:rsidR="00E044E0" w:rsidRDefault="00E044E0" w:rsidP="00BB5948">
      <w:pPr>
        <w:spacing w:after="0"/>
      </w:pPr>
      <w:r>
        <w:separator/>
      </w:r>
    </w:p>
  </w:endnote>
  <w:endnote w:type="continuationSeparator" w:id="0">
    <w:p w14:paraId="397384A7" w14:textId="77777777" w:rsidR="00E044E0" w:rsidRDefault="00E044E0" w:rsidP="00BB5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261DE09E-D3F0-4C2C-B594-C1D392D88C7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subsetted="1" w:fontKey="{53A7F965-AE4A-4A8E-AE11-96A4B900C1EB}"/>
  </w:font>
  <w:font w:name="SimBraille">
    <w:panose1 w:val="01010609060101010103"/>
    <w:charset w:val="00"/>
    <w:family w:val="modern"/>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embedRegular r:id="rId3" w:fontKey="{752C0157-80A9-49FA-B717-D7B547B8BE0B}"/>
    <w:embedBold r:id="rId4" w:fontKey="{0C48EFAC-00E8-4940-835C-C5F0F1437625}"/>
    <w:embedItalic r:id="rId5" w:fontKey="{5A2E2439-68B8-4C84-9638-2E913FB0CCE0}"/>
  </w:font>
  <w:font w:name="Lucida Console">
    <w:panose1 w:val="020B0609040504020204"/>
    <w:charset w:val="00"/>
    <w:family w:val="modern"/>
    <w:pitch w:val="fixed"/>
    <w:sig w:usb0="8000028F" w:usb1="00001800" w:usb2="00000000" w:usb3="00000000" w:csb0="0000001F" w:csb1="00000000"/>
  </w:font>
  <w:font w:name="Segoe UI Symbol">
    <w:panose1 w:val="020B0502040204020203"/>
    <w:charset w:val="00"/>
    <w:family w:val="swiss"/>
    <w:pitch w:val="variable"/>
    <w:sig w:usb0="800001E3" w:usb1="1200FFEF" w:usb2="00040000" w:usb3="00000000" w:csb0="00000001" w:csb1="00000000"/>
    <w:embedRegular r:id="rId6" w:subsetted="1" w:fontKey="{4F0965E8-C6D6-4BDA-A50E-D06A70E3B2F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208106"/>
      <w:docPartObj>
        <w:docPartGallery w:val="Page Numbers (Bottom of Page)"/>
        <w:docPartUnique/>
      </w:docPartObj>
    </w:sdtPr>
    <w:sdtEndPr>
      <w:rPr>
        <w:noProof/>
      </w:rPr>
    </w:sdtEndPr>
    <w:sdtContent>
      <w:p w14:paraId="53F73C84" w14:textId="65A3D672" w:rsidR="00934660" w:rsidRDefault="009346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D0792B" w14:textId="77777777" w:rsidR="00934660" w:rsidRDefault="00934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CC568" w14:textId="77777777" w:rsidR="00E044E0" w:rsidRDefault="00E044E0" w:rsidP="00BB5948">
      <w:pPr>
        <w:spacing w:after="0"/>
      </w:pPr>
      <w:r>
        <w:separator/>
      </w:r>
    </w:p>
  </w:footnote>
  <w:footnote w:type="continuationSeparator" w:id="0">
    <w:p w14:paraId="1ED13EBA" w14:textId="77777777" w:rsidR="00E044E0" w:rsidRDefault="00E044E0" w:rsidP="00BB59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400B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2622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7C28C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B3E73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58858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D08C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C2E5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E264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64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6E67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11"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12" w15:restartNumberingAfterBreak="0">
    <w:nsid w:val="0BB25561"/>
    <w:multiLevelType w:val="multilevel"/>
    <w:tmpl w:val="0C08CE4E"/>
    <w:lvl w:ilvl="0">
      <w:start w:val="1"/>
      <w:numFmt w:val="none"/>
      <w:suff w:val="nothing"/>
      <w:lvlText w:val="%1"/>
      <w:lvlJc w:val="left"/>
      <w:pPr>
        <w:ind w:left="0" w:firstLine="0"/>
      </w:pPr>
      <w:rPr>
        <w:rFonts w:hint="default"/>
      </w:rPr>
    </w:lvl>
    <w:lvl w:ilvl="1">
      <w:numFmt w:val="none"/>
      <w:lvlRestart w:val="0"/>
      <w:pStyle w:val="TG-Key"/>
      <w:suff w:val="nothing"/>
      <w:lvlText w:val=""/>
      <w:lvlJc w:val="left"/>
      <w:pPr>
        <w:ind w:left="360" w:firstLine="0"/>
      </w:pPr>
      <w:rPr>
        <w:rFonts w:hint="default"/>
      </w:rPr>
    </w:lvl>
    <w:lvl w:ilvl="2">
      <w:numFmt w:val="none"/>
      <w:lvlRestart w:val="0"/>
      <w:suff w:val="nothing"/>
      <w:lvlText w:val=""/>
      <w:lvlJc w:val="left"/>
      <w:pPr>
        <w:ind w:left="720" w:firstLine="0"/>
      </w:pPr>
      <w:rPr>
        <w:rFonts w:hint="default"/>
      </w:rPr>
    </w:lvl>
    <w:lvl w:ilvl="3">
      <w:numFmt w:val="none"/>
      <w:lvlRestart w:val="0"/>
      <w:suff w:val="nothing"/>
      <w:lvlText w:val=""/>
      <w:lvlJc w:val="left"/>
      <w:pPr>
        <w:ind w:left="1080" w:firstLine="0"/>
      </w:pPr>
      <w:rPr>
        <w:rFonts w:hint="default"/>
      </w:rPr>
    </w:lvl>
    <w:lvl w:ilvl="4">
      <w:numFmt w:val="none"/>
      <w:lvlRestart w:val="0"/>
      <w:pStyle w:val="TOC"/>
      <w:suff w:val="nothing"/>
      <w:lvlText w:val=""/>
      <w:lvlJc w:val="left"/>
      <w:pPr>
        <w:ind w:left="1440" w:firstLine="0"/>
      </w:pPr>
      <w:rPr>
        <w:rFonts w:hint="default"/>
      </w:rPr>
    </w:lvl>
    <w:lvl w:ilvl="5">
      <w:start w:val="1"/>
      <w:numFmt w:val="none"/>
      <w:lvlRestart w:val="0"/>
      <w:suff w:val="nothing"/>
      <w:lvlText w:val="%6"/>
      <w:lvlJc w:val="left"/>
      <w:pPr>
        <w:ind w:left="1800" w:firstLine="0"/>
      </w:pPr>
      <w:rPr>
        <w:rFonts w:hint="default"/>
      </w:rPr>
    </w:lvl>
    <w:lvl w:ilvl="6">
      <w:numFmt w:val="none"/>
      <w:lvlRestart w:val="0"/>
      <w:suff w:val="nothing"/>
      <w:lvlText w:val=""/>
      <w:lvlJc w:val="left"/>
      <w:pPr>
        <w:ind w:left="1800" w:firstLine="0"/>
      </w:pPr>
      <w:rPr>
        <w:rFonts w:hint="default"/>
      </w:rPr>
    </w:lvl>
    <w:lvl w:ilvl="7">
      <w:numFmt w:val="none"/>
      <w:lvlRestart w:val="0"/>
      <w:suff w:val="nothing"/>
      <w:lvlText w:val=""/>
      <w:lvlJc w:val="left"/>
      <w:pPr>
        <w:ind w:left="1800" w:firstLine="0"/>
      </w:pPr>
      <w:rPr>
        <w:rFonts w:hint="default"/>
      </w:rPr>
    </w:lvl>
    <w:lvl w:ilvl="8">
      <w:numFmt w:val="none"/>
      <w:lvlRestart w:val="0"/>
      <w:suff w:val="nothing"/>
      <w:lvlText w:val=""/>
      <w:lvlJc w:val="left"/>
      <w:pPr>
        <w:ind w:left="1800" w:firstLine="0"/>
      </w:pPr>
      <w:rPr>
        <w:rFonts w:hint="default"/>
      </w:rPr>
    </w:lvl>
  </w:abstractNum>
  <w:abstractNum w:abstractNumId="13" w15:restartNumberingAfterBreak="0">
    <w:nsid w:val="0D175107"/>
    <w:multiLevelType w:val="multilevel"/>
    <w:tmpl w:val="BB344716"/>
    <w:lvl w:ilvl="0">
      <w:numFmt w:val="none"/>
      <w:suff w:val="nothing"/>
      <w:lvlText w:val=""/>
      <w:lvlJc w:val="left"/>
      <w:pPr>
        <w:ind w:left="720" w:hanging="72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440" w:hanging="720"/>
      </w:pPr>
      <w:rPr>
        <w:rFonts w:hint="default"/>
      </w:rPr>
    </w:lvl>
    <w:lvl w:ilvl="3">
      <w:numFmt w:val="none"/>
      <w:lvlRestart w:val="0"/>
      <w:suff w:val="nothing"/>
      <w:lvlText w:val=""/>
      <w:lvlJc w:val="left"/>
      <w:pPr>
        <w:ind w:left="1800" w:hanging="720"/>
      </w:pPr>
      <w:rPr>
        <w:rFonts w:hint="default"/>
      </w:rPr>
    </w:lvl>
    <w:lvl w:ilvl="4">
      <w:numFmt w:val="none"/>
      <w:lvlRestart w:val="0"/>
      <w:suff w:val="nothing"/>
      <w:lvlText w:val=""/>
      <w:lvlJc w:val="left"/>
      <w:pPr>
        <w:ind w:left="2160" w:hanging="720"/>
      </w:pPr>
      <w:rPr>
        <w:rFonts w:hint="default"/>
      </w:rPr>
    </w:lvl>
    <w:lvl w:ilvl="5">
      <w:numFmt w:val="none"/>
      <w:lvlRestart w:val="0"/>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4" w15:restartNumberingAfterBreak="0">
    <w:nsid w:val="0FEA430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15045BEC"/>
    <w:multiLevelType w:val="multilevel"/>
    <w:tmpl w:val="AB80BFF2"/>
    <w:lvl w:ilvl="0">
      <w:start w:val="1"/>
      <w:numFmt w:val="none"/>
      <w:pStyle w:val="Poem5c"/>
      <w:suff w:val="nothing"/>
      <w:lvlText w:val="%1"/>
      <w:lvlJc w:val="left"/>
      <w:pPr>
        <w:ind w:left="1440" w:hanging="1440"/>
      </w:pPr>
      <w:rPr>
        <w:rFonts w:hint="default"/>
      </w:rPr>
    </w:lvl>
    <w:lvl w:ilvl="1">
      <w:start w:val="1"/>
      <w:numFmt w:val="none"/>
      <w:lvlRestart w:val="0"/>
      <w:pStyle w:val="Poem5d"/>
      <w:suff w:val="nothing"/>
      <w:lvlText w:val="%1"/>
      <w:lvlJc w:val="left"/>
      <w:pPr>
        <w:ind w:left="1440" w:hanging="1080"/>
      </w:pPr>
      <w:rPr>
        <w:rFonts w:hint="default"/>
      </w:rPr>
    </w:lvl>
    <w:lvl w:ilvl="2">
      <w:start w:val="1"/>
      <w:numFmt w:val="none"/>
      <w:lvlRestart w:val="0"/>
      <w:pStyle w:val="Poem5e"/>
      <w:suff w:val="nothing"/>
      <w:lvlText w:val="%1"/>
      <w:lvlJc w:val="left"/>
      <w:pPr>
        <w:ind w:left="1440" w:hanging="720"/>
      </w:pPr>
      <w:rPr>
        <w:rFonts w:hint="default"/>
      </w:rPr>
    </w:lvl>
    <w:lvl w:ilvl="3">
      <w:start w:val="1"/>
      <w:numFmt w:val="none"/>
      <w:lvlRestart w:val="0"/>
      <w:pStyle w:val="Poem6a"/>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16"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7" w15:restartNumberingAfterBreak="0">
    <w:nsid w:val="1B122A2A"/>
    <w:multiLevelType w:val="multilevel"/>
    <w:tmpl w:val="1960C20E"/>
    <w:lvl w:ilvl="0">
      <w:start w:val="1"/>
      <w:numFmt w:val="none"/>
      <w:pStyle w:val="Poem6b"/>
      <w:suff w:val="nothing"/>
      <w:lvlText w:val=""/>
      <w:lvlJc w:val="left"/>
      <w:pPr>
        <w:ind w:left="1800" w:hanging="1800"/>
      </w:pPr>
      <w:rPr>
        <w:rFonts w:hint="default"/>
      </w:rPr>
    </w:lvl>
    <w:lvl w:ilvl="1">
      <w:start w:val="1"/>
      <w:numFmt w:val="none"/>
      <w:pStyle w:val="Poem6c"/>
      <w:suff w:val="nothing"/>
      <w:lvlText w:val=""/>
      <w:lvlJc w:val="left"/>
      <w:pPr>
        <w:ind w:left="1800" w:hanging="1440"/>
      </w:pPr>
      <w:rPr>
        <w:rFonts w:hint="default"/>
      </w:rPr>
    </w:lvl>
    <w:lvl w:ilvl="2">
      <w:start w:val="1"/>
      <w:numFmt w:val="none"/>
      <w:pStyle w:val="Poem6d"/>
      <w:suff w:val="nothing"/>
      <w:lvlText w:val=""/>
      <w:lvlJc w:val="left"/>
      <w:pPr>
        <w:ind w:left="1800" w:hanging="1080"/>
      </w:pPr>
      <w:rPr>
        <w:rFonts w:hint="default"/>
      </w:rPr>
    </w:lvl>
    <w:lvl w:ilvl="3">
      <w:start w:val="1"/>
      <w:numFmt w:val="none"/>
      <w:pStyle w:val="Poem6e"/>
      <w:suff w:val="nothing"/>
      <w:lvlText w:val=""/>
      <w:lvlJc w:val="left"/>
      <w:pPr>
        <w:ind w:left="1800" w:hanging="720"/>
      </w:pPr>
      <w:rPr>
        <w:rFonts w:hint="default"/>
      </w:rPr>
    </w:lvl>
    <w:lvl w:ilvl="4">
      <w:start w:val="1"/>
      <w:numFmt w:val="none"/>
      <w:pStyle w:val="Poem6f"/>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18" w15:restartNumberingAfterBreak="0">
    <w:nsid w:val="242E413C"/>
    <w:multiLevelType w:val="multilevel"/>
    <w:tmpl w:val="9B582956"/>
    <w:lvl w:ilvl="0">
      <w:start w:val="1"/>
      <w:numFmt w:val="none"/>
      <w:suff w:val="nothing"/>
      <w:lvlText w:val=""/>
      <w:lvlJc w:val="left"/>
      <w:pPr>
        <w:ind w:left="2160" w:hanging="2160"/>
      </w:pPr>
      <w:rPr>
        <w:rFonts w:hint="default"/>
      </w:rPr>
    </w:lvl>
    <w:lvl w:ilvl="1">
      <w:start w:val="1"/>
      <w:numFmt w:val="none"/>
      <w:suff w:val="nothing"/>
      <w:lvlText w:val=""/>
      <w:lvlJc w:val="left"/>
      <w:pPr>
        <w:ind w:left="2160" w:hanging="1800"/>
      </w:pPr>
      <w:rPr>
        <w:rFonts w:hint="default"/>
      </w:rPr>
    </w:lvl>
    <w:lvl w:ilvl="2">
      <w:start w:val="1"/>
      <w:numFmt w:val="none"/>
      <w:suff w:val="nothing"/>
      <w:lvlText w:val=""/>
      <w:lvlJc w:val="left"/>
      <w:pPr>
        <w:ind w:left="2160" w:hanging="1440"/>
      </w:pPr>
      <w:rPr>
        <w:rFonts w:hint="default"/>
      </w:rPr>
    </w:lvl>
    <w:lvl w:ilvl="3">
      <w:start w:val="1"/>
      <w:numFmt w:val="none"/>
      <w:suff w:val="nothing"/>
      <w:lvlText w:val=""/>
      <w:lvlJc w:val="left"/>
      <w:pPr>
        <w:ind w:left="2160" w:hanging="1080"/>
      </w:pPr>
      <w:rPr>
        <w:rFonts w:hint="default"/>
      </w:rPr>
    </w:lvl>
    <w:lvl w:ilvl="4">
      <w:start w:val="1"/>
      <w:numFmt w:val="none"/>
      <w:suff w:val="nothing"/>
      <w:lvlText w:val=""/>
      <w:lvlJc w:val="left"/>
      <w:pPr>
        <w:ind w:left="2160" w:hanging="72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160" w:hanging="360"/>
      </w:pPr>
      <w:rPr>
        <w:rFonts w:hint="default"/>
      </w:rPr>
    </w:lvl>
    <w:lvl w:ilvl="7">
      <w:start w:val="1"/>
      <w:numFmt w:val="none"/>
      <w:suff w:val="nothing"/>
      <w:lvlText w:val=""/>
      <w:lvlJc w:val="left"/>
      <w:pPr>
        <w:ind w:left="2160" w:hanging="360"/>
      </w:pPr>
      <w:rPr>
        <w:rFonts w:hint="default"/>
      </w:rPr>
    </w:lvl>
    <w:lvl w:ilvl="8">
      <w:start w:val="1"/>
      <w:numFmt w:val="none"/>
      <w:suff w:val="nothing"/>
      <w:lvlText w:val=""/>
      <w:lvlJc w:val="left"/>
      <w:pPr>
        <w:ind w:left="2160" w:hanging="360"/>
      </w:pPr>
      <w:rPr>
        <w:rFonts w:hint="default"/>
      </w:rPr>
    </w:lvl>
  </w:abstractNum>
  <w:abstractNum w:abstractNumId="19" w15:restartNumberingAfterBreak="0">
    <w:nsid w:val="277E3F06"/>
    <w:multiLevelType w:val="hybridMultilevel"/>
    <w:tmpl w:val="29A287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8126E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D4B4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5163BF9"/>
    <w:multiLevelType w:val="multilevel"/>
    <w:tmpl w:val="D2D247CA"/>
    <w:lvl w:ilvl="0">
      <w:start w:val="1"/>
      <w:numFmt w:val="none"/>
      <w:pStyle w:val="Poem4b"/>
      <w:suff w:val="nothing"/>
      <w:lvlText w:val="%1"/>
      <w:lvlJc w:val="left"/>
      <w:pPr>
        <w:ind w:left="720" w:hanging="720"/>
      </w:pPr>
      <w:rPr>
        <w:rFonts w:hint="default"/>
      </w:rPr>
    </w:lvl>
    <w:lvl w:ilvl="1">
      <w:numFmt w:val="none"/>
      <w:lvlRestart w:val="0"/>
      <w:pStyle w:val="Poem4c"/>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23"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15:restartNumberingAfterBreak="0">
    <w:nsid w:val="3C8F67A5"/>
    <w:multiLevelType w:val="multilevel"/>
    <w:tmpl w:val="CD2A4512"/>
    <w:lvl w:ilvl="0">
      <w:numFmt w:val="none"/>
      <w:suff w:val="nothing"/>
      <w:lvlText w:val=""/>
      <w:lvlJc w:val="left"/>
      <w:pPr>
        <w:ind w:left="720" w:hanging="72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440" w:hanging="720"/>
      </w:pPr>
      <w:rPr>
        <w:rFonts w:hint="default"/>
      </w:rPr>
    </w:lvl>
    <w:lvl w:ilvl="3">
      <w:numFmt w:val="none"/>
      <w:lvlRestart w:val="0"/>
      <w:suff w:val="nothing"/>
      <w:lvlText w:val=""/>
      <w:lvlJc w:val="left"/>
      <w:pPr>
        <w:ind w:left="1800" w:hanging="720"/>
      </w:pPr>
      <w:rPr>
        <w:rFonts w:hint="default"/>
      </w:rPr>
    </w:lvl>
    <w:lvl w:ilvl="4">
      <w:numFmt w:val="none"/>
      <w:lvlRestart w:val="0"/>
      <w:suff w:val="nothing"/>
      <w:lvlText w:val=""/>
      <w:lvlJc w:val="left"/>
      <w:pPr>
        <w:ind w:left="2160" w:hanging="720"/>
      </w:pPr>
      <w:rPr>
        <w:rFonts w:hint="default"/>
      </w:rPr>
    </w:lvl>
    <w:lvl w:ilvl="5">
      <w:numFmt w:val="none"/>
      <w:lvlRestart w:val="0"/>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25" w15:restartNumberingAfterBreak="0">
    <w:nsid w:val="3D7F7351"/>
    <w:multiLevelType w:val="multilevel"/>
    <w:tmpl w:val="F39AEC32"/>
    <w:lvl w:ilvl="0">
      <w:numFmt w:val="none"/>
      <w:suff w:val="nothing"/>
      <w:lvlText w:val=""/>
      <w:lvlJc w:val="left"/>
      <w:pPr>
        <w:ind w:left="720" w:hanging="72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440" w:hanging="720"/>
      </w:pPr>
      <w:rPr>
        <w:rFonts w:hint="default"/>
      </w:rPr>
    </w:lvl>
    <w:lvl w:ilvl="3">
      <w:numFmt w:val="none"/>
      <w:lvlRestart w:val="0"/>
      <w:suff w:val="nothing"/>
      <w:lvlText w:val=""/>
      <w:lvlJc w:val="left"/>
      <w:pPr>
        <w:ind w:left="1800" w:hanging="720"/>
      </w:pPr>
      <w:rPr>
        <w:rFonts w:hint="default"/>
      </w:rPr>
    </w:lvl>
    <w:lvl w:ilvl="4">
      <w:numFmt w:val="none"/>
      <w:lvlRestart w:val="0"/>
      <w:suff w:val="nothing"/>
      <w:lvlText w:val=""/>
      <w:lvlJc w:val="left"/>
      <w:pPr>
        <w:ind w:left="2160" w:hanging="720"/>
      </w:pPr>
      <w:rPr>
        <w:rFonts w:hint="default"/>
      </w:rPr>
    </w:lvl>
    <w:lvl w:ilvl="5">
      <w:numFmt w:val="none"/>
      <w:lvlRestart w:val="0"/>
      <w:suff w:val="nothing"/>
      <w:lvlText w:val=""/>
      <w:lvlJc w:val="left"/>
      <w:pPr>
        <w:ind w:left="2520" w:hanging="720"/>
      </w:pPr>
      <w:rPr>
        <w:rFonts w:hint="default"/>
      </w:rPr>
    </w:lvl>
    <w:lvl w:ilvl="6">
      <w:numFmt w:val="none"/>
      <w:lvlRestart w:val="0"/>
      <w:suff w:val="nothing"/>
      <w:lvlText w:val=""/>
      <w:lvlJc w:val="left"/>
      <w:pPr>
        <w:ind w:left="720" w:hanging="360"/>
      </w:pPr>
      <w:rPr>
        <w:rFonts w:hint="default"/>
      </w:rPr>
    </w:lvl>
    <w:lvl w:ilvl="7">
      <w:numFmt w:val="none"/>
      <w:lvlRestart w:val="0"/>
      <w:suff w:val="nothing"/>
      <w:lvlText w:val=""/>
      <w:lvlJc w:val="left"/>
      <w:pPr>
        <w:ind w:left="720" w:hanging="360"/>
      </w:pPr>
      <w:rPr>
        <w:rFonts w:hint="default"/>
      </w:rPr>
    </w:lvl>
    <w:lvl w:ilvl="8">
      <w:numFmt w:val="none"/>
      <w:lvlRestart w:val="0"/>
      <w:suff w:val="nothing"/>
      <w:lvlText w:val=""/>
      <w:lvlJc w:val="left"/>
      <w:pPr>
        <w:ind w:left="720" w:hanging="360"/>
      </w:pPr>
      <w:rPr>
        <w:rFonts w:hint="default"/>
      </w:rPr>
    </w:lvl>
  </w:abstractNum>
  <w:abstractNum w:abstractNumId="26"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27"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28" w15:restartNumberingAfterBreak="0">
    <w:nsid w:val="464A592B"/>
    <w:multiLevelType w:val="multilevel"/>
    <w:tmpl w:val="A614F43C"/>
    <w:lvl w:ilvl="0">
      <w:start w:val="1"/>
      <w:numFmt w:val="none"/>
      <w:suff w:val="space"/>
      <w:lvlText w:val=""/>
      <w:lvlJc w:val="center"/>
      <w:pPr>
        <w:ind w:left="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08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0FB6090"/>
    <w:multiLevelType w:val="multilevel"/>
    <w:tmpl w:val="442A5D72"/>
    <w:lvl w:ilvl="0">
      <w:numFmt w:val="none"/>
      <w:suff w:val="nothing"/>
      <w:lvlText w:val=""/>
      <w:lvlJc w:val="center"/>
      <w:pPr>
        <w:ind w:left="720" w:hanging="720"/>
      </w:pPr>
      <w:rPr>
        <w:rFonts w:hint="default"/>
      </w:rPr>
    </w:lvl>
    <w:lvl w:ilvl="1">
      <w:numFmt w:val="none"/>
      <w:lvlRestart w:val="0"/>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30" w15:restartNumberingAfterBreak="0">
    <w:nsid w:val="54434CF7"/>
    <w:multiLevelType w:val="multilevel"/>
    <w:tmpl w:val="06D69376"/>
    <w:lvl w:ilvl="0">
      <w:numFmt w:val="none"/>
      <w:suff w:val="nothing"/>
      <w:lvlText w:val=""/>
      <w:lvlJc w:val="left"/>
      <w:pPr>
        <w:ind w:left="720" w:hanging="72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440" w:hanging="720"/>
      </w:pPr>
      <w:rPr>
        <w:rFonts w:hint="default"/>
      </w:rPr>
    </w:lvl>
    <w:lvl w:ilvl="3">
      <w:numFmt w:val="none"/>
      <w:lvlRestart w:val="0"/>
      <w:suff w:val="nothing"/>
      <w:lvlText w:val=""/>
      <w:lvlJc w:val="left"/>
      <w:pPr>
        <w:ind w:left="1800" w:hanging="720"/>
      </w:pPr>
      <w:rPr>
        <w:rFonts w:hint="default"/>
      </w:rPr>
    </w:lvl>
    <w:lvl w:ilvl="4">
      <w:numFmt w:val="none"/>
      <w:lvlRestart w:val="0"/>
      <w:suff w:val="nothing"/>
      <w:lvlText w:val=""/>
      <w:lvlJc w:val="left"/>
      <w:pPr>
        <w:ind w:left="2160" w:hanging="720"/>
      </w:pPr>
      <w:rPr>
        <w:rFonts w:hint="default"/>
      </w:rPr>
    </w:lvl>
    <w:lvl w:ilvl="5">
      <w:numFmt w:val="none"/>
      <w:lvlRestart w:val="0"/>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31"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32"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33"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34" w15:restartNumberingAfterBreak="0">
    <w:nsid w:val="74455BD4"/>
    <w:multiLevelType w:val="multilevel"/>
    <w:tmpl w:val="3BF44E4E"/>
    <w:lvl w:ilvl="0">
      <w:numFmt w:val="none"/>
      <w:pStyle w:val="Poem4d"/>
      <w:suff w:val="nothing"/>
      <w:lvlText w:val=""/>
      <w:lvlJc w:val="left"/>
      <w:pPr>
        <w:ind w:left="1080" w:hanging="1080"/>
      </w:pPr>
      <w:rPr>
        <w:rFonts w:hint="default"/>
      </w:rPr>
    </w:lvl>
    <w:lvl w:ilvl="1">
      <w:numFmt w:val="none"/>
      <w:lvlRestart w:val="0"/>
      <w:pStyle w:val="Poem5a"/>
      <w:suff w:val="nothing"/>
      <w:lvlText w:val=""/>
      <w:lvlJc w:val="left"/>
      <w:pPr>
        <w:ind w:left="1080" w:hanging="720"/>
      </w:pPr>
      <w:rPr>
        <w:rFonts w:hint="default"/>
      </w:rPr>
    </w:lvl>
    <w:lvl w:ilvl="2">
      <w:numFmt w:val="none"/>
      <w:lvlRestart w:val="0"/>
      <w:pStyle w:val="Poem5b"/>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abstractNum w:abstractNumId="35" w15:restartNumberingAfterBreak="0">
    <w:nsid w:val="78565141"/>
    <w:multiLevelType w:val="multilevel"/>
    <w:tmpl w:val="DFA8CC20"/>
    <w:lvl w:ilvl="0">
      <w:numFmt w:val="none"/>
      <w:suff w:val="nothing"/>
      <w:lvlText w:val=""/>
      <w:lvlJc w:val="left"/>
      <w:pPr>
        <w:ind w:left="720" w:hanging="72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440" w:hanging="720"/>
      </w:pPr>
      <w:rPr>
        <w:rFonts w:hint="default"/>
      </w:rPr>
    </w:lvl>
    <w:lvl w:ilvl="3">
      <w:numFmt w:val="none"/>
      <w:lvlRestart w:val="0"/>
      <w:suff w:val="nothing"/>
      <w:lvlText w:val=""/>
      <w:lvlJc w:val="left"/>
      <w:pPr>
        <w:ind w:left="1800" w:hanging="720"/>
      </w:pPr>
      <w:rPr>
        <w:rFonts w:hint="default"/>
      </w:rPr>
    </w:lvl>
    <w:lvl w:ilvl="4">
      <w:numFmt w:val="none"/>
      <w:lvlRestart w:val="0"/>
      <w:suff w:val="nothing"/>
      <w:lvlText w:val=""/>
      <w:lvlJc w:val="left"/>
      <w:pPr>
        <w:ind w:left="2160" w:hanging="720"/>
      </w:pPr>
      <w:rPr>
        <w:rFonts w:hint="default"/>
      </w:rPr>
    </w:lvl>
    <w:lvl w:ilvl="5">
      <w:numFmt w:val="none"/>
      <w:lvlRestart w:val="0"/>
      <w:suff w:val="nothing"/>
      <w:lvlText w:val=""/>
      <w:lvlJc w:val="left"/>
      <w:pPr>
        <w:ind w:left="2520" w:hanging="720"/>
      </w:pPr>
      <w:rPr>
        <w:rFonts w:hint="default"/>
      </w:rPr>
    </w:lvl>
    <w:lvl w:ilvl="6">
      <w:numFmt w:val="none"/>
      <w:lvlRestart w:val="0"/>
      <w:suff w:val="nothing"/>
      <w:lvlText w:val=""/>
      <w:lvlJc w:val="left"/>
      <w:pPr>
        <w:ind w:left="720" w:hanging="360"/>
      </w:pPr>
      <w:rPr>
        <w:rFonts w:hint="default"/>
      </w:rPr>
    </w:lvl>
    <w:lvl w:ilvl="7">
      <w:numFmt w:val="none"/>
      <w:lvlRestart w:val="0"/>
      <w:suff w:val="nothing"/>
      <w:lvlText w:val=""/>
      <w:lvlJc w:val="left"/>
      <w:pPr>
        <w:ind w:left="720" w:hanging="360"/>
      </w:pPr>
      <w:rPr>
        <w:rFonts w:hint="default"/>
      </w:rPr>
    </w:lvl>
    <w:lvl w:ilvl="8">
      <w:numFmt w:val="none"/>
      <w:lvlRestart w:val="0"/>
      <w:suff w:val="nothing"/>
      <w:lvlText w:val=""/>
      <w:lvlJc w:val="left"/>
      <w:pPr>
        <w:ind w:left="720" w:hanging="360"/>
      </w:pPr>
      <w:rPr>
        <w:rFonts w:hint="default"/>
      </w:rPr>
    </w:lvl>
  </w:abstractNum>
  <w:abstractNum w:abstractNumId="36" w15:restartNumberingAfterBreak="0">
    <w:nsid w:val="7F4A052D"/>
    <w:multiLevelType w:val="multilevel"/>
    <w:tmpl w:val="66A677EA"/>
    <w:lvl w:ilvl="0">
      <w:start w:val="1"/>
      <w:numFmt w:val="none"/>
      <w:suff w:val="nothing"/>
      <w:lvlText w:val=""/>
      <w:lvlJc w:val="left"/>
      <w:pPr>
        <w:ind w:left="720" w:hanging="720"/>
      </w:pPr>
      <w:rPr>
        <w:rFonts w:hint="default"/>
      </w:rPr>
    </w:lvl>
    <w:lvl w:ilvl="1">
      <w:start w:val="1"/>
      <w:numFmt w:val="none"/>
      <w:lvlRestart w:val="0"/>
      <w:pStyle w:val="Stairstep5"/>
      <w:suff w:val="nothing"/>
      <w:lvlText w:val="%1"/>
      <w:lvlJc w:val="left"/>
      <w:pPr>
        <w:ind w:left="720" w:hanging="360"/>
      </w:pPr>
      <w:rPr>
        <w:rFonts w:hint="default"/>
      </w:rPr>
    </w:lvl>
    <w:lvl w:ilvl="2">
      <w:start w:val="1"/>
      <w:numFmt w:val="none"/>
      <w:lvlRestart w:val="0"/>
      <w:suff w:val="nothing"/>
      <w:lvlText w:val="%1"/>
      <w:lvlJc w:val="left"/>
      <w:pPr>
        <w:ind w:left="720" w:hanging="360"/>
      </w:pPr>
      <w:rPr>
        <w:rFonts w:hint="default"/>
      </w:rPr>
    </w:lvl>
    <w:lvl w:ilvl="3">
      <w:start w:val="1"/>
      <w:numFmt w:val="none"/>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num w:numId="1" w16cid:durableId="1728216740">
    <w:abstractNumId w:val="21"/>
  </w:num>
  <w:num w:numId="2" w16cid:durableId="975527973">
    <w:abstractNumId w:val="14"/>
  </w:num>
  <w:num w:numId="3" w16cid:durableId="1004167354">
    <w:abstractNumId w:val="27"/>
  </w:num>
  <w:num w:numId="4" w16cid:durableId="457574914">
    <w:abstractNumId w:val="30"/>
  </w:num>
  <w:num w:numId="5" w16cid:durableId="798496114">
    <w:abstractNumId w:val="11"/>
  </w:num>
  <w:num w:numId="6" w16cid:durableId="1643121803">
    <w:abstractNumId w:val="29"/>
  </w:num>
  <w:num w:numId="7" w16cid:durableId="1722705736">
    <w:abstractNumId w:val="10"/>
  </w:num>
  <w:num w:numId="8" w16cid:durableId="2014144091">
    <w:abstractNumId w:val="26"/>
  </w:num>
  <w:num w:numId="9" w16cid:durableId="49691794">
    <w:abstractNumId w:val="22"/>
  </w:num>
  <w:num w:numId="10" w16cid:durableId="2000846156">
    <w:abstractNumId w:val="34"/>
  </w:num>
  <w:num w:numId="11" w16cid:durableId="577985312">
    <w:abstractNumId w:val="15"/>
  </w:num>
  <w:num w:numId="12" w16cid:durableId="779640593">
    <w:abstractNumId w:val="17"/>
  </w:num>
  <w:num w:numId="13" w16cid:durableId="1778672766">
    <w:abstractNumId w:val="18"/>
  </w:num>
  <w:num w:numId="14" w16cid:durableId="1944923819">
    <w:abstractNumId w:val="32"/>
  </w:num>
  <w:num w:numId="15" w16cid:durableId="511342651">
    <w:abstractNumId w:val="36"/>
  </w:num>
  <w:num w:numId="16" w16cid:durableId="1244752682">
    <w:abstractNumId w:val="12"/>
  </w:num>
  <w:num w:numId="17" w16cid:durableId="2032536205">
    <w:abstractNumId w:val="16"/>
  </w:num>
  <w:num w:numId="18" w16cid:durableId="2086103478">
    <w:abstractNumId w:val="33"/>
  </w:num>
  <w:num w:numId="19" w16cid:durableId="1107313025">
    <w:abstractNumId w:val="35"/>
  </w:num>
  <w:num w:numId="20" w16cid:durableId="565840341">
    <w:abstractNumId w:val="13"/>
  </w:num>
  <w:num w:numId="21" w16cid:durableId="1548881832">
    <w:abstractNumId w:val="25"/>
  </w:num>
  <w:num w:numId="22" w16cid:durableId="873541748">
    <w:abstractNumId w:val="27"/>
    <w:lvlOverride w:ilvl="0">
      <w:startOverride w:val="3"/>
    </w:lvlOverride>
    <w:lvlOverride w:ilvl="1"/>
    <w:lvlOverride w:ilvl="2"/>
    <w:lvlOverride w:ilvl="3"/>
    <w:lvlOverride w:ilvl="4"/>
    <w:lvlOverride w:ilvl="5"/>
    <w:lvlOverride w:ilvl="6"/>
    <w:lvlOverride w:ilvl="7"/>
    <w:lvlOverride w:ilvl="8"/>
  </w:num>
  <w:num w:numId="23" w16cid:durableId="1357386333">
    <w:abstractNumId w:val="31"/>
  </w:num>
  <w:num w:numId="24" w16cid:durableId="478696746">
    <w:abstractNumId w:val="23"/>
  </w:num>
  <w:num w:numId="25" w16cid:durableId="1930381305">
    <w:abstractNumId w:val="20"/>
  </w:num>
  <w:num w:numId="26" w16cid:durableId="3026653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4661257">
    <w:abstractNumId w:val="28"/>
  </w:num>
  <w:num w:numId="28" w16cid:durableId="1731541319">
    <w:abstractNumId w:val="24"/>
  </w:num>
  <w:num w:numId="29" w16cid:durableId="415134198">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30" w16cid:durableId="991519355">
    <w:abstractNumId w:val="9"/>
  </w:num>
  <w:num w:numId="31" w16cid:durableId="1427995697">
    <w:abstractNumId w:val="7"/>
  </w:num>
  <w:num w:numId="32" w16cid:durableId="800656037">
    <w:abstractNumId w:val="6"/>
  </w:num>
  <w:num w:numId="33" w16cid:durableId="230894452">
    <w:abstractNumId w:val="5"/>
  </w:num>
  <w:num w:numId="34" w16cid:durableId="1139691964">
    <w:abstractNumId w:val="4"/>
  </w:num>
  <w:num w:numId="35" w16cid:durableId="1549343690">
    <w:abstractNumId w:val="8"/>
  </w:num>
  <w:num w:numId="36" w16cid:durableId="1270774990">
    <w:abstractNumId w:val="3"/>
  </w:num>
  <w:num w:numId="37" w16cid:durableId="949698923">
    <w:abstractNumId w:val="2"/>
  </w:num>
  <w:num w:numId="38" w16cid:durableId="1740905000">
    <w:abstractNumId w:val="1"/>
  </w:num>
  <w:num w:numId="39" w16cid:durableId="876623872">
    <w:abstractNumId w:val="0"/>
  </w:num>
  <w:num w:numId="40" w16cid:durableId="159562517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63868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embedSystemFonts/>
  <w:saveSubset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IFT.StyleMap.GUID" w:val="4100ced7-242f-49d8-ae04-a31d06008593"/>
  </w:docVars>
  <w:rsids>
    <w:rsidRoot w:val="00BE018C"/>
    <w:rsid w:val="000156B6"/>
    <w:rsid w:val="00023B11"/>
    <w:rsid w:val="00026E26"/>
    <w:rsid w:val="000351A1"/>
    <w:rsid w:val="00037DA9"/>
    <w:rsid w:val="00047901"/>
    <w:rsid w:val="000513B3"/>
    <w:rsid w:val="00051716"/>
    <w:rsid w:val="0005202E"/>
    <w:rsid w:val="00052519"/>
    <w:rsid w:val="00062BCD"/>
    <w:rsid w:val="00063518"/>
    <w:rsid w:val="00064761"/>
    <w:rsid w:val="000736F3"/>
    <w:rsid w:val="00073E04"/>
    <w:rsid w:val="00076B1D"/>
    <w:rsid w:val="00080205"/>
    <w:rsid w:val="00084303"/>
    <w:rsid w:val="00086128"/>
    <w:rsid w:val="00095542"/>
    <w:rsid w:val="0009558A"/>
    <w:rsid w:val="00096C67"/>
    <w:rsid w:val="00097E6F"/>
    <w:rsid w:val="000A3DC9"/>
    <w:rsid w:val="000A5319"/>
    <w:rsid w:val="000A7393"/>
    <w:rsid w:val="000B2F59"/>
    <w:rsid w:val="000B41CE"/>
    <w:rsid w:val="000B4BF6"/>
    <w:rsid w:val="000C0810"/>
    <w:rsid w:val="000C0A4F"/>
    <w:rsid w:val="000C37E0"/>
    <w:rsid w:val="000D0A02"/>
    <w:rsid w:val="000D3DC9"/>
    <w:rsid w:val="000D4322"/>
    <w:rsid w:val="000D57DC"/>
    <w:rsid w:val="000E3659"/>
    <w:rsid w:val="000E733F"/>
    <w:rsid w:val="000F064A"/>
    <w:rsid w:val="000F1E86"/>
    <w:rsid w:val="000F3C72"/>
    <w:rsid w:val="000F431C"/>
    <w:rsid w:val="00110B3A"/>
    <w:rsid w:val="00112A2F"/>
    <w:rsid w:val="001175E2"/>
    <w:rsid w:val="00117CB9"/>
    <w:rsid w:val="00121E3B"/>
    <w:rsid w:val="00123C48"/>
    <w:rsid w:val="00124C1E"/>
    <w:rsid w:val="001335B4"/>
    <w:rsid w:val="001467D3"/>
    <w:rsid w:val="001472CF"/>
    <w:rsid w:val="001534B0"/>
    <w:rsid w:val="00153966"/>
    <w:rsid w:val="00153F12"/>
    <w:rsid w:val="0015456B"/>
    <w:rsid w:val="00154C6E"/>
    <w:rsid w:val="001565F7"/>
    <w:rsid w:val="0016382A"/>
    <w:rsid w:val="00172A84"/>
    <w:rsid w:val="00175692"/>
    <w:rsid w:val="001765FD"/>
    <w:rsid w:val="0017731E"/>
    <w:rsid w:val="00177989"/>
    <w:rsid w:val="00177A9E"/>
    <w:rsid w:val="00180820"/>
    <w:rsid w:val="00180F8C"/>
    <w:rsid w:val="0018332E"/>
    <w:rsid w:val="001845CA"/>
    <w:rsid w:val="0018784A"/>
    <w:rsid w:val="0019574E"/>
    <w:rsid w:val="00195E08"/>
    <w:rsid w:val="001A0401"/>
    <w:rsid w:val="001A07F9"/>
    <w:rsid w:val="001A21B3"/>
    <w:rsid w:val="001A3D26"/>
    <w:rsid w:val="001A7E91"/>
    <w:rsid w:val="001A7EDF"/>
    <w:rsid w:val="001B047D"/>
    <w:rsid w:val="001C0439"/>
    <w:rsid w:val="001C049D"/>
    <w:rsid w:val="001C0F14"/>
    <w:rsid w:val="001C4386"/>
    <w:rsid w:val="001E0BBD"/>
    <w:rsid w:val="001E2F80"/>
    <w:rsid w:val="001E3342"/>
    <w:rsid w:val="001F23F2"/>
    <w:rsid w:val="001F610C"/>
    <w:rsid w:val="001F71F3"/>
    <w:rsid w:val="002040E2"/>
    <w:rsid w:val="0020629B"/>
    <w:rsid w:val="00211D8D"/>
    <w:rsid w:val="002176EB"/>
    <w:rsid w:val="00221B27"/>
    <w:rsid w:val="00222C61"/>
    <w:rsid w:val="002266DF"/>
    <w:rsid w:val="0023100C"/>
    <w:rsid w:val="002328E2"/>
    <w:rsid w:val="00233626"/>
    <w:rsid w:val="0023504D"/>
    <w:rsid w:val="00237199"/>
    <w:rsid w:val="00240A9C"/>
    <w:rsid w:val="00252CDA"/>
    <w:rsid w:val="00254063"/>
    <w:rsid w:val="0025506B"/>
    <w:rsid w:val="00262A37"/>
    <w:rsid w:val="00263A21"/>
    <w:rsid w:val="002673D9"/>
    <w:rsid w:val="00270034"/>
    <w:rsid w:val="00273042"/>
    <w:rsid w:val="00277453"/>
    <w:rsid w:val="00277647"/>
    <w:rsid w:val="0028567F"/>
    <w:rsid w:val="002856D7"/>
    <w:rsid w:val="00290F63"/>
    <w:rsid w:val="002944CE"/>
    <w:rsid w:val="002A3B76"/>
    <w:rsid w:val="002A3BBA"/>
    <w:rsid w:val="002A673C"/>
    <w:rsid w:val="002B0EBD"/>
    <w:rsid w:val="002B14D0"/>
    <w:rsid w:val="002B4273"/>
    <w:rsid w:val="002B4290"/>
    <w:rsid w:val="002B5E5A"/>
    <w:rsid w:val="002C0E77"/>
    <w:rsid w:val="002C3F36"/>
    <w:rsid w:val="002D1B2A"/>
    <w:rsid w:val="002D3AF9"/>
    <w:rsid w:val="002D4BE3"/>
    <w:rsid w:val="002D72C3"/>
    <w:rsid w:val="002E2977"/>
    <w:rsid w:val="003056AD"/>
    <w:rsid w:val="00306F3F"/>
    <w:rsid w:val="00310475"/>
    <w:rsid w:val="0031313C"/>
    <w:rsid w:val="00325EC9"/>
    <w:rsid w:val="00330BC5"/>
    <w:rsid w:val="003322FD"/>
    <w:rsid w:val="0033262F"/>
    <w:rsid w:val="00334A2F"/>
    <w:rsid w:val="00336E52"/>
    <w:rsid w:val="00342DA0"/>
    <w:rsid w:val="00343728"/>
    <w:rsid w:val="00343F7F"/>
    <w:rsid w:val="00347743"/>
    <w:rsid w:val="003550EC"/>
    <w:rsid w:val="00362B43"/>
    <w:rsid w:val="003664D0"/>
    <w:rsid w:val="00372147"/>
    <w:rsid w:val="00380551"/>
    <w:rsid w:val="003816B3"/>
    <w:rsid w:val="00382265"/>
    <w:rsid w:val="0038298F"/>
    <w:rsid w:val="00382B8D"/>
    <w:rsid w:val="00392ED2"/>
    <w:rsid w:val="00393A10"/>
    <w:rsid w:val="00394432"/>
    <w:rsid w:val="003A05C7"/>
    <w:rsid w:val="003A1BFD"/>
    <w:rsid w:val="003A225C"/>
    <w:rsid w:val="003A3670"/>
    <w:rsid w:val="003A4905"/>
    <w:rsid w:val="003C2D2B"/>
    <w:rsid w:val="003C4D55"/>
    <w:rsid w:val="003C6F10"/>
    <w:rsid w:val="003D5433"/>
    <w:rsid w:val="003D5AEB"/>
    <w:rsid w:val="003D5CD0"/>
    <w:rsid w:val="003D6A24"/>
    <w:rsid w:val="003E17DE"/>
    <w:rsid w:val="003E30B4"/>
    <w:rsid w:val="003F195C"/>
    <w:rsid w:val="003F48E8"/>
    <w:rsid w:val="003F5636"/>
    <w:rsid w:val="003F5D2B"/>
    <w:rsid w:val="003F5FB8"/>
    <w:rsid w:val="004001E2"/>
    <w:rsid w:val="00400AF2"/>
    <w:rsid w:val="00400F03"/>
    <w:rsid w:val="004030B1"/>
    <w:rsid w:val="00403A07"/>
    <w:rsid w:val="00406397"/>
    <w:rsid w:val="004115CC"/>
    <w:rsid w:val="00412252"/>
    <w:rsid w:val="004130A4"/>
    <w:rsid w:val="0041595D"/>
    <w:rsid w:val="00427074"/>
    <w:rsid w:val="00427BE0"/>
    <w:rsid w:val="00430992"/>
    <w:rsid w:val="00431FCF"/>
    <w:rsid w:val="0043383E"/>
    <w:rsid w:val="00435B23"/>
    <w:rsid w:val="00443DE4"/>
    <w:rsid w:val="00445EA1"/>
    <w:rsid w:val="004524CD"/>
    <w:rsid w:val="0045368A"/>
    <w:rsid w:val="00456C1B"/>
    <w:rsid w:val="00460E1F"/>
    <w:rsid w:val="00464331"/>
    <w:rsid w:val="00466DA2"/>
    <w:rsid w:val="004701DB"/>
    <w:rsid w:val="0047216E"/>
    <w:rsid w:val="00473DB1"/>
    <w:rsid w:val="00473E97"/>
    <w:rsid w:val="00474432"/>
    <w:rsid w:val="00474FF1"/>
    <w:rsid w:val="00480A3B"/>
    <w:rsid w:val="00485A8F"/>
    <w:rsid w:val="00485CEA"/>
    <w:rsid w:val="00487986"/>
    <w:rsid w:val="004905A1"/>
    <w:rsid w:val="0049150B"/>
    <w:rsid w:val="00491C17"/>
    <w:rsid w:val="004A04E4"/>
    <w:rsid w:val="004A2E58"/>
    <w:rsid w:val="004A3587"/>
    <w:rsid w:val="004B011A"/>
    <w:rsid w:val="004B3CE4"/>
    <w:rsid w:val="004B6FA9"/>
    <w:rsid w:val="004C1F2D"/>
    <w:rsid w:val="004C34DB"/>
    <w:rsid w:val="004C5336"/>
    <w:rsid w:val="004C572A"/>
    <w:rsid w:val="004D2822"/>
    <w:rsid w:val="004D7A40"/>
    <w:rsid w:val="004E065B"/>
    <w:rsid w:val="004E244A"/>
    <w:rsid w:val="004F46F5"/>
    <w:rsid w:val="00504750"/>
    <w:rsid w:val="0050482A"/>
    <w:rsid w:val="00511A81"/>
    <w:rsid w:val="00525D3D"/>
    <w:rsid w:val="0052716B"/>
    <w:rsid w:val="00530AEB"/>
    <w:rsid w:val="00531D74"/>
    <w:rsid w:val="00531DCD"/>
    <w:rsid w:val="00540F31"/>
    <w:rsid w:val="00546EA2"/>
    <w:rsid w:val="00552F34"/>
    <w:rsid w:val="005556DA"/>
    <w:rsid w:val="00565237"/>
    <w:rsid w:val="00565F4D"/>
    <w:rsid w:val="005664CD"/>
    <w:rsid w:val="0056791A"/>
    <w:rsid w:val="005732A2"/>
    <w:rsid w:val="00574E7E"/>
    <w:rsid w:val="005836C3"/>
    <w:rsid w:val="0058669B"/>
    <w:rsid w:val="00591A32"/>
    <w:rsid w:val="005B1DCD"/>
    <w:rsid w:val="005B2AE5"/>
    <w:rsid w:val="005C4E4D"/>
    <w:rsid w:val="005C6830"/>
    <w:rsid w:val="005D0771"/>
    <w:rsid w:val="005D6E32"/>
    <w:rsid w:val="005E1D93"/>
    <w:rsid w:val="005F2BBC"/>
    <w:rsid w:val="005F2C1A"/>
    <w:rsid w:val="00602A83"/>
    <w:rsid w:val="00602F47"/>
    <w:rsid w:val="00604D18"/>
    <w:rsid w:val="0060709B"/>
    <w:rsid w:val="006075F0"/>
    <w:rsid w:val="00611322"/>
    <w:rsid w:val="00615511"/>
    <w:rsid w:val="00632096"/>
    <w:rsid w:val="00635E56"/>
    <w:rsid w:val="00637375"/>
    <w:rsid w:val="00651B21"/>
    <w:rsid w:val="00664A86"/>
    <w:rsid w:val="00667A9F"/>
    <w:rsid w:val="0067317F"/>
    <w:rsid w:val="006761C5"/>
    <w:rsid w:val="00683994"/>
    <w:rsid w:val="00685A99"/>
    <w:rsid w:val="006906E1"/>
    <w:rsid w:val="00691B12"/>
    <w:rsid w:val="00694A8B"/>
    <w:rsid w:val="006954FC"/>
    <w:rsid w:val="006A0C72"/>
    <w:rsid w:val="006A5503"/>
    <w:rsid w:val="006B14F5"/>
    <w:rsid w:val="006B4294"/>
    <w:rsid w:val="006B4409"/>
    <w:rsid w:val="006B6508"/>
    <w:rsid w:val="006B78BF"/>
    <w:rsid w:val="006C4DD9"/>
    <w:rsid w:val="006C5A1E"/>
    <w:rsid w:val="006C62DE"/>
    <w:rsid w:val="006C7EB4"/>
    <w:rsid w:val="006D0956"/>
    <w:rsid w:val="006D2FA7"/>
    <w:rsid w:val="006D405A"/>
    <w:rsid w:val="006D41BB"/>
    <w:rsid w:val="006D5484"/>
    <w:rsid w:val="006F7443"/>
    <w:rsid w:val="00703D0B"/>
    <w:rsid w:val="00707DDF"/>
    <w:rsid w:val="0071289A"/>
    <w:rsid w:val="00713973"/>
    <w:rsid w:val="00714176"/>
    <w:rsid w:val="0071658A"/>
    <w:rsid w:val="0072004F"/>
    <w:rsid w:val="007214B2"/>
    <w:rsid w:val="007333DC"/>
    <w:rsid w:val="007345F4"/>
    <w:rsid w:val="0073605F"/>
    <w:rsid w:val="00737FD9"/>
    <w:rsid w:val="0074089F"/>
    <w:rsid w:val="007414CE"/>
    <w:rsid w:val="00741FDF"/>
    <w:rsid w:val="00746F23"/>
    <w:rsid w:val="007500EC"/>
    <w:rsid w:val="00763602"/>
    <w:rsid w:val="00767E35"/>
    <w:rsid w:val="00771097"/>
    <w:rsid w:val="007720D1"/>
    <w:rsid w:val="007725E6"/>
    <w:rsid w:val="00774169"/>
    <w:rsid w:val="00774469"/>
    <w:rsid w:val="0077570A"/>
    <w:rsid w:val="00776D9B"/>
    <w:rsid w:val="00777DBE"/>
    <w:rsid w:val="00781354"/>
    <w:rsid w:val="007865ED"/>
    <w:rsid w:val="007902CE"/>
    <w:rsid w:val="007916FC"/>
    <w:rsid w:val="00791DFE"/>
    <w:rsid w:val="00794950"/>
    <w:rsid w:val="007A004B"/>
    <w:rsid w:val="007A1838"/>
    <w:rsid w:val="007A3620"/>
    <w:rsid w:val="007A70D6"/>
    <w:rsid w:val="007B48E6"/>
    <w:rsid w:val="007C0354"/>
    <w:rsid w:val="007C595E"/>
    <w:rsid w:val="007C6C18"/>
    <w:rsid w:val="007D25CA"/>
    <w:rsid w:val="007D4906"/>
    <w:rsid w:val="007D6566"/>
    <w:rsid w:val="007D7634"/>
    <w:rsid w:val="007E1F56"/>
    <w:rsid w:val="007E3C33"/>
    <w:rsid w:val="007E3D1D"/>
    <w:rsid w:val="007E40D8"/>
    <w:rsid w:val="007E5B1E"/>
    <w:rsid w:val="007E6A75"/>
    <w:rsid w:val="007E6E51"/>
    <w:rsid w:val="007F0EA8"/>
    <w:rsid w:val="007F183E"/>
    <w:rsid w:val="007F2E82"/>
    <w:rsid w:val="007F362A"/>
    <w:rsid w:val="008011CC"/>
    <w:rsid w:val="0080219F"/>
    <w:rsid w:val="00802513"/>
    <w:rsid w:val="00807266"/>
    <w:rsid w:val="008110CC"/>
    <w:rsid w:val="00816719"/>
    <w:rsid w:val="008207AC"/>
    <w:rsid w:val="00822AFD"/>
    <w:rsid w:val="00823576"/>
    <w:rsid w:val="008276CE"/>
    <w:rsid w:val="008279E8"/>
    <w:rsid w:val="008353D5"/>
    <w:rsid w:val="00835DB8"/>
    <w:rsid w:val="0084124E"/>
    <w:rsid w:val="00841E68"/>
    <w:rsid w:val="008557CA"/>
    <w:rsid w:val="00857CCC"/>
    <w:rsid w:val="00860C57"/>
    <w:rsid w:val="00862182"/>
    <w:rsid w:val="008717C7"/>
    <w:rsid w:val="0087213B"/>
    <w:rsid w:val="00874825"/>
    <w:rsid w:val="00876897"/>
    <w:rsid w:val="0087775B"/>
    <w:rsid w:val="00885551"/>
    <w:rsid w:val="00894308"/>
    <w:rsid w:val="008945A9"/>
    <w:rsid w:val="008A6D4A"/>
    <w:rsid w:val="008B1DF7"/>
    <w:rsid w:val="008B1ED0"/>
    <w:rsid w:val="008B75FA"/>
    <w:rsid w:val="008C14FE"/>
    <w:rsid w:val="008C1CF9"/>
    <w:rsid w:val="008D0F22"/>
    <w:rsid w:val="008D236E"/>
    <w:rsid w:val="008D43FF"/>
    <w:rsid w:val="008D4A21"/>
    <w:rsid w:val="008D7AA2"/>
    <w:rsid w:val="008F0603"/>
    <w:rsid w:val="008F2782"/>
    <w:rsid w:val="008F33E4"/>
    <w:rsid w:val="008F58E5"/>
    <w:rsid w:val="00907A64"/>
    <w:rsid w:val="00910F75"/>
    <w:rsid w:val="00911698"/>
    <w:rsid w:val="00912AC4"/>
    <w:rsid w:val="00914AD6"/>
    <w:rsid w:val="00914D52"/>
    <w:rsid w:val="00924DB7"/>
    <w:rsid w:val="009260ED"/>
    <w:rsid w:val="00927B2A"/>
    <w:rsid w:val="00927C14"/>
    <w:rsid w:val="009343CA"/>
    <w:rsid w:val="00934660"/>
    <w:rsid w:val="00935515"/>
    <w:rsid w:val="00935A01"/>
    <w:rsid w:val="00941B0B"/>
    <w:rsid w:val="00951964"/>
    <w:rsid w:val="009557AE"/>
    <w:rsid w:val="009571CC"/>
    <w:rsid w:val="0096172F"/>
    <w:rsid w:val="00963855"/>
    <w:rsid w:val="00971AC4"/>
    <w:rsid w:val="00973491"/>
    <w:rsid w:val="0097426E"/>
    <w:rsid w:val="009764E9"/>
    <w:rsid w:val="00984F5B"/>
    <w:rsid w:val="00986CEF"/>
    <w:rsid w:val="009962C6"/>
    <w:rsid w:val="00996FFB"/>
    <w:rsid w:val="00997001"/>
    <w:rsid w:val="0099787F"/>
    <w:rsid w:val="009A164D"/>
    <w:rsid w:val="009A1B48"/>
    <w:rsid w:val="009A1FDC"/>
    <w:rsid w:val="009A290E"/>
    <w:rsid w:val="009A66B9"/>
    <w:rsid w:val="009B6EC2"/>
    <w:rsid w:val="009C0839"/>
    <w:rsid w:val="009C1ECE"/>
    <w:rsid w:val="009C2AF1"/>
    <w:rsid w:val="009C4DD3"/>
    <w:rsid w:val="009C7F49"/>
    <w:rsid w:val="009D3B0D"/>
    <w:rsid w:val="009D6FBD"/>
    <w:rsid w:val="009E0639"/>
    <w:rsid w:val="009E06CA"/>
    <w:rsid w:val="009F336D"/>
    <w:rsid w:val="009F3E05"/>
    <w:rsid w:val="009F66A1"/>
    <w:rsid w:val="00A00BD9"/>
    <w:rsid w:val="00A02542"/>
    <w:rsid w:val="00A1422E"/>
    <w:rsid w:val="00A150B7"/>
    <w:rsid w:val="00A1534E"/>
    <w:rsid w:val="00A15720"/>
    <w:rsid w:val="00A173B9"/>
    <w:rsid w:val="00A17F0D"/>
    <w:rsid w:val="00A223FC"/>
    <w:rsid w:val="00A2261A"/>
    <w:rsid w:val="00A23E1A"/>
    <w:rsid w:val="00A24A09"/>
    <w:rsid w:val="00A25276"/>
    <w:rsid w:val="00A34939"/>
    <w:rsid w:val="00A34B8C"/>
    <w:rsid w:val="00A36DD9"/>
    <w:rsid w:val="00A41336"/>
    <w:rsid w:val="00A47068"/>
    <w:rsid w:val="00A5046B"/>
    <w:rsid w:val="00A5119A"/>
    <w:rsid w:val="00A53627"/>
    <w:rsid w:val="00A561C0"/>
    <w:rsid w:val="00A651CC"/>
    <w:rsid w:val="00A70C8F"/>
    <w:rsid w:val="00A80113"/>
    <w:rsid w:val="00A86F0C"/>
    <w:rsid w:val="00A952C6"/>
    <w:rsid w:val="00AA51EB"/>
    <w:rsid w:val="00AB128B"/>
    <w:rsid w:val="00AB36C3"/>
    <w:rsid w:val="00AB78D3"/>
    <w:rsid w:val="00AB7AFE"/>
    <w:rsid w:val="00AD5A84"/>
    <w:rsid w:val="00AE381C"/>
    <w:rsid w:val="00AE46B7"/>
    <w:rsid w:val="00AE5E43"/>
    <w:rsid w:val="00AF0676"/>
    <w:rsid w:val="00B05C2B"/>
    <w:rsid w:val="00B12D03"/>
    <w:rsid w:val="00B21987"/>
    <w:rsid w:val="00B220EB"/>
    <w:rsid w:val="00B2235A"/>
    <w:rsid w:val="00B33BD6"/>
    <w:rsid w:val="00B36F3A"/>
    <w:rsid w:val="00B41050"/>
    <w:rsid w:val="00B41AA2"/>
    <w:rsid w:val="00B41BCB"/>
    <w:rsid w:val="00B428FA"/>
    <w:rsid w:val="00B42A76"/>
    <w:rsid w:val="00B52450"/>
    <w:rsid w:val="00B56783"/>
    <w:rsid w:val="00B6143B"/>
    <w:rsid w:val="00B648AC"/>
    <w:rsid w:val="00B65014"/>
    <w:rsid w:val="00B71400"/>
    <w:rsid w:val="00B73C1A"/>
    <w:rsid w:val="00B851DE"/>
    <w:rsid w:val="00B91CE7"/>
    <w:rsid w:val="00B91D67"/>
    <w:rsid w:val="00B94AFF"/>
    <w:rsid w:val="00B97BA6"/>
    <w:rsid w:val="00BA1B00"/>
    <w:rsid w:val="00BA46F7"/>
    <w:rsid w:val="00BA6A79"/>
    <w:rsid w:val="00BA7397"/>
    <w:rsid w:val="00BB2F97"/>
    <w:rsid w:val="00BB3997"/>
    <w:rsid w:val="00BB590B"/>
    <w:rsid w:val="00BB5948"/>
    <w:rsid w:val="00BB61DC"/>
    <w:rsid w:val="00BB760C"/>
    <w:rsid w:val="00BC000F"/>
    <w:rsid w:val="00BC159D"/>
    <w:rsid w:val="00BC4400"/>
    <w:rsid w:val="00BC50E8"/>
    <w:rsid w:val="00BC5B41"/>
    <w:rsid w:val="00BC742C"/>
    <w:rsid w:val="00BD2B24"/>
    <w:rsid w:val="00BD7ECA"/>
    <w:rsid w:val="00BE018C"/>
    <w:rsid w:val="00BE24F2"/>
    <w:rsid w:val="00BE4B1E"/>
    <w:rsid w:val="00BE4C77"/>
    <w:rsid w:val="00BE6641"/>
    <w:rsid w:val="00BF0E99"/>
    <w:rsid w:val="00BF4642"/>
    <w:rsid w:val="00BF628E"/>
    <w:rsid w:val="00BF7525"/>
    <w:rsid w:val="00C00929"/>
    <w:rsid w:val="00C02B54"/>
    <w:rsid w:val="00C04FA5"/>
    <w:rsid w:val="00C10DA0"/>
    <w:rsid w:val="00C133E9"/>
    <w:rsid w:val="00C17F2F"/>
    <w:rsid w:val="00C25599"/>
    <w:rsid w:val="00C26A7D"/>
    <w:rsid w:val="00C32899"/>
    <w:rsid w:val="00C32FA8"/>
    <w:rsid w:val="00C33A0F"/>
    <w:rsid w:val="00C33CAC"/>
    <w:rsid w:val="00C40A11"/>
    <w:rsid w:val="00C464DB"/>
    <w:rsid w:val="00C5048C"/>
    <w:rsid w:val="00C55560"/>
    <w:rsid w:val="00C6187E"/>
    <w:rsid w:val="00C61B10"/>
    <w:rsid w:val="00C629A9"/>
    <w:rsid w:val="00C63C93"/>
    <w:rsid w:val="00C71797"/>
    <w:rsid w:val="00C75278"/>
    <w:rsid w:val="00C80983"/>
    <w:rsid w:val="00C866E9"/>
    <w:rsid w:val="00C87272"/>
    <w:rsid w:val="00C8772A"/>
    <w:rsid w:val="00C87D52"/>
    <w:rsid w:val="00C947D9"/>
    <w:rsid w:val="00C9480B"/>
    <w:rsid w:val="00CB084E"/>
    <w:rsid w:val="00CB0A29"/>
    <w:rsid w:val="00CC1EC6"/>
    <w:rsid w:val="00CC2361"/>
    <w:rsid w:val="00CC2463"/>
    <w:rsid w:val="00CC587C"/>
    <w:rsid w:val="00CC6809"/>
    <w:rsid w:val="00CE6892"/>
    <w:rsid w:val="00CF0383"/>
    <w:rsid w:val="00D000F6"/>
    <w:rsid w:val="00D04A7A"/>
    <w:rsid w:val="00D175E1"/>
    <w:rsid w:val="00D17FF3"/>
    <w:rsid w:val="00D31B43"/>
    <w:rsid w:val="00D31BCC"/>
    <w:rsid w:val="00D373E0"/>
    <w:rsid w:val="00D37D0C"/>
    <w:rsid w:val="00D40B05"/>
    <w:rsid w:val="00D4125F"/>
    <w:rsid w:val="00D422E8"/>
    <w:rsid w:val="00D42D53"/>
    <w:rsid w:val="00D4617A"/>
    <w:rsid w:val="00D50DA3"/>
    <w:rsid w:val="00D5390E"/>
    <w:rsid w:val="00D60A77"/>
    <w:rsid w:val="00D62640"/>
    <w:rsid w:val="00D63886"/>
    <w:rsid w:val="00D710DF"/>
    <w:rsid w:val="00D7217A"/>
    <w:rsid w:val="00D76814"/>
    <w:rsid w:val="00D76E7C"/>
    <w:rsid w:val="00D9191A"/>
    <w:rsid w:val="00D94657"/>
    <w:rsid w:val="00DA0699"/>
    <w:rsid w:val="00DA100A"/>
    <w:rsid w:val="00DA561D"/>
    <w:rsid w:val="00DB41C6"/>
    <w:rsid w:val="00DB5F70"/>
    <w:rsid w:val="00DB6628"/>
    <w:rsid w:val="00DC471D"/>
    <w:rsid w:val="00DC5358"/>
    <w:rsid w:val="00DC60EF"/>
    <w:rsid w:val="00DC66A9"/>
    <w:rsid w:val="00DD1E84"/>
    <w:rsid w:val="00DD2135"/>
    <w:rsid w:val="00DD5514"/>
    <w:rsid w:val="00DD633D"/>
    <w:rsid w:val="00DE7676"/>
    <w:rsid w:val="00DE790C"/>
    <w:rsid w:val="00DF0597"/>
    <w:rsid w:val="00DF379D"/>
    <w:rsid w:val="00DF4643"/>
    <w:rsid w:val="00E00553"/>
    <w:rsid w:val="00E00D6D"/>
    <w:rsid w:val="00E044E0"/>
    <w:rsid w:val="00E0599C"/>
    <w:rsid w:val="00E05E9C"/>
    <w:rsid w:val="00E074A8"/>
    <w:rsid w:val="00E07562"/>
    <w:rsid w:val="00E07F0C"/>
    <w:rsid w:val="00E10943"/>
    <w:rsid w:val="00E116BF"/>
    <w:rsid w:val="00E149B2"/>
    <w:rsid w:val="00E20B3C"/>
    <w:rsid w:val="00E22378"/>
    <w:rsid w:val="00E23D73"/>
    <w:rsid w:val="00E2495E"/>
    <w:rsid w:val="00E253B6"/>
    <w:rsid w:val="00E30C19"/>
    <w:rsid w:val="00E36771"/>
    <w:rsid w:val="00E44816"/>
    <w:rsid w:val="00E546DD"/>
    <w:rsid w:val="00E54C46"/>
    <w:rsid w:val="00E5511E"/>
    <w:rsid w:val="00E565E5"/>
    <w:rsid w:val="00E57358"/>
    <w:rsid w:val="00E61DAC"/>
    <w:rsid w:val="00E63C13"/>
    <w:rsid w:val="00E63F78"/>
    <w:rsid w:val="00E70961"/>
    <w:rsid w:val="00E717D0"/>
    <w:rsid w:val="00E866CA"/>
    <w:rsid w:val="00E86A97"/>
    <w:rsid w:val="00E93AA1"/>
    <w:rsid w:val="00E955BE"/>
    <w:rsid w:val="00EA025B"/>
    <w:rsid w:val="00EA068E"/>
    <w:rsid w:val="00EB4C8D"/>
    <w:rsid w:val="00EB5B29"/>
    <w:rsid w:val="00EB64DB"/>
    <w:rsid w:val="00EC18FE"/>
    <w:rsid w:val="00EC2737"/>
    <w:rsid w:val="00EC7590"/>
    <w:rsid w:val="00ED5B90"/>
    <w:rsid w:val="00ED67BE"/>
    <w:rsid w:val="00EE1E74"/>
    <w:rsid w:val="00EE220E"/>
    <w:rsid w:val="00EE6F6C"/>
    <w:rsid w:val="00EF148D"/>
    <w:rsid w:val="00EF28F7"/>
    <w:rsid w:val="00EF3FD7"/>
    <w:rsid w:val="00F01201"/>
    <w:rsid w:val="00F0497C"/>
    <w:rsid w:val="00F04F79"/>
    <w:rsid w:val="00F07839"/>
    <w:rsid w:val="00F07D27"/>
    <w:rsid w:val="00F1383F"/>
    <w:rsid w:val="00F20189"/>
    <w:rsid w:val="00F21B6D"/>
    <w:rsid w:val="00F233AE"/>
    <w:rsid w:val="00F30311"/>
    <w:rsid w:val="00F312B8"/>
    <w:rsid w:val="00F37101"/>
    <w:rsid w:val="00F402E9"/>
    <w:rsid w:val="00F427A0"/>
    <w:rsid w:val="00F42B8A"/>
    <w:rsid w:val="00F504EE"/>
    <w:rsid w:val="00F51760"/>
    <w:rsid w:val="00F5428B"/>
    <w:rsid w:val="00F618EA"/>
    <w:rsid w:val="00F63F76"/>
    <w:rsid w:val="00F6458F"/>
    <w:rsid w:val="00F66DDB"/>
    <w:rsid w:val="00F733AE"/>
    <w:rsid w:val="00F74AA3"/>
    <w:rsid w:val="00F84103"/>
    <w:rsid w:val="00F87787"/>
    <w:rsid w:val="00F9178A"/>
    <w:rsid w:val="00FA1DAA"/>
    <w:rsid w:val="00FB61BD"/>
    <w:rsid w:val="00FB76CA"/>
    <w:rsid w:val="00FC0AE0"/>
    <w:rsid w:val="00FC57FA"/>
    <w:rsid w:val="00FD0305"/>
    <w:rsid w:val="00FD46E7"/>
    <w:rsid w:val="00FD54C5"/>
    <w:rsid w:val="00FD7E85"/>
    <w:rsid w:val="00FE4227"/>
    <w:rsid w:val="00FE53A7"/>
    <w:rsid w:val="00FF03C0"/>
    <w:rsid w:val="00FF5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BE4CE"/>
  <w15:chartTrackingRefBased/>
  <w15:docId w15:val="{CFCFC8BD-D839-4011-98CD-96FC3050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B6628"/>
    <w:pPr>
      <w:spacing w:after="120"/>
      <w:ind w:firstLine="360"/>
    </w:pPr>
    <w:rPr>
      <w:rFonts w:eastAsia="Times New Roman"/>
      <w:kern w:val="0"/>
      <w:sz w:val="28"/>
      <w:szCs w:val="28"/>
      <w14:ligatures w14:val="none"/>
    </w:rPr>
  </w:style>
  <w:style w:type="paragraph" w:styleId="Heading1">
    <w:name w:val="heading 1"/>
    <w:basedOn w:val="BrailleBase"/>
    <w:link w:val="Heading1Char"/>
    <w:uiPriority w:val="9"/>
    <w:qFormat/>
    <w:rsid w:val="00DB6628"/>
    <w:pPr>
      <w:keepNext/>
      <w:numPr>
        <w:numId w:val="24"/>
      </w:numPr>
      <w:spacing w:before="240" w:after="240"/>
      <w:jc w:val="center"/>
      <w:outlineLvl w:val="0"/>
    </w:pPr>
    <w:rPr>
      <w:sz w:val="36"/>
      <w:szCs w:val="32"/>
    </w:rPr>
  </w:style>
  <w:style w:type="paragraph" w:styleId="Heading2">
    <w:name w:val="heading 2"/>
    <w:basedOn w:val="BrailleBase"/>
    <w:link w:val="Heading2Char"/>
    <w:uiPriority w:val="9"/>
    <w:qFormat/>
    <w:rsid w:val="00DB6628"/>
    <w:pPr>
      <w:keepNext/>
      <w:numPr>
        <w:ilvl w:val="1"/>
        <w:numId w:val="24"/>
      </w:numPr>
      <w:spacing w:before="240"/>
      <w:outlineLvl w:val="1"/>
    </w:pPr>
    <w:rPr>
      <w:sz w:val="32"/>
      <w:szCs w:val="32"/>
    </w:rPr>
  </w:style>
  <w:style w:type="paragraph" w:styleId="Heading3">
    <w:name w:val="heading 3"/>
    <w:basedOn w:val="BrailleBase"/>
    <w:link w:val="Heading3Char"/>
    <w:qFormat/>
    <w:rsid w:val="00DB6628"/>
    <w:pPr>
      <w:keepNext/>
      <w:numPr>
        <w:ilvl w:val="2"/>
        <w:numId w:val="24"/>
      </w:numPr>
      <w:spacing w:before="240"/>
      <w:outlineLvl w:val="2"/>
    </w:pPr>
    <w:rPr>
      <w:sz w:val="32"/>
    </w:rPr>
  </w:style>
  <w:style w:type="paragraph" w:styleId="Heading4">
    <w:name w:val="heading 4"/>
    <w:basedOn w:val="Normal"/>
    <w:next w:val="Normal"/>
    <w:link w:val="Heading4Char"/>
    <w:rsid w:val="00DB6628"/>
    <w:pPr>
      <w:keepNext/>
      <w:widowControl w:val="0"/>
      <w:numPr>
        <w:ilvl w:val="3"/>
        <w:numId w:val="24"/>
      </w:numPr>
      <w:spacing w:after="60"/>
      <w:outlineLvl w:val="3"/>
    </w:pPr>
    <w:rPr>
      <w:szCs w:val="20"/>
    </w:rPr>
  </w:style>
  <w:style w:type="paragraph" w:styleId="Heading5">
    <w:name w:val="heading 5"/>
    <w:basedOn w:val="Normal"/>
    <w:next w:val="Normal"/>
    <w:link w:val="Heading5Char"/>
    <w:rsid w:val="00DB6628"/>
    <w:pPr>
      <w:keepNext/>
      <w:widowControl w:val="0"/>
      <w:numPr>
        <w:ilvl w:val="4"/>
        <w:numId w:val="24"/>
      </w:numPr>
      <w:spacing w:after="60"/>
      <w:outlineLvl w:val="4"/>
    </w:pPr>
    <w:rPr>
      <w:szCs w:val="20"/>
    </w:rPr>
  </w:style>
  <w:style w:type="paragraph" w:styleId="Heading6">
    <w:name w:val="heading 6"/>
    <w:basedOn w:val="Normal"/>
    <w:next w:val="Normal"/>
    <w:link w:val="Heading6Char"/>
    <w:rsid w:val="00DB6628"/>
    <w:pPr>
      <w:keepNext/>
      <w:widowControl w:val="0"/>
      <w:numPr>
        <w:ilvl w:val="5"/>
        <w:numId w:val="24"/>
      </w:numPr>
      <w:spacing w:after="60"/>
      <w:outlineLvl w:val="5"/>
    </w:pPr>
    <w:rPr>
      <w:szCs w:val="20"/>
    </w:rPr>
  </w:style>
  <w:style w:type="paragraph" w:styleId="Heading7">
    <w:name w:val="heading 7"/>
    <w:basedOn w:val="Normal"/>
    <w:next w:val="Normal"/>
    <w:link w:val="Heading7Char"/>
    <w:rsid w:val="00DB6628"/>
    <w:pPr>
      <w:keepNext/>
      <w:widowControl w:val="0"/>
      <w:numPr>
        <w:ilvl w:val="6"/>
        <w:numId w:val="24"/>
      </w:numPr>
      <w:spacing w:after="60"/>
      <w:outlineLvl w:val="6"/>
    </w:pPr>
    <w:rPr>
      <w:szCs w:val="20"/>
    </w:rPr>
  </w:style>
  <w:style w:type="paragraph" w:styleId="Heading8">
    <w:name w:val="heading 8"/>
    <w:basedOn w:val="Normal"/>
    <w:next w:val="Normal"/>
    <w:link w:val="Heading8Char"/>
    <w:rsid w:val="00DB6628"/>
    <w:pPr>
      <w:keepNext/>
      <w:widowControl w:val="0"/>
      <w:numPr>
        <w:ilvl w:val="7"/>
        <w:numId w:val="24"/>
      </w:numPr>
      <w:spacing w:after="60"/>
      <w:outlineLvl w:val="7"/>
    </w:pPr>
    <w:rPr>
      <w:szCs w:val="20"/>
    </w:rPr>
  </w:style>
  <w:style w:type="paragraph" w:styleId="Heading9">
    <w:name w:val="heading 9"/>
    <w:basedOn w:val="Normal"/>
    <w:next w:val="Normal"/>
    <w:link w:val="Heading9Char"/>
    <w:rsid w:val="00DB6628"/>
    <w:pPr>
      <w:keepNext/>
      <w:widowControl w:val="0"/>
      <w:numPr>
        <w:ilvl w:val="8"/>
        <w:numId w:val="24"/>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E018C"/>
    <w:rPr>
      <w:rFonts w:eastAsia="Times New Roman"/>
      <w:kern w:val="0"/>
      <w:sz w:val="32"/>
      <w14:ligatures w14:val="none"/>
    </w:rPr>
  </w:style>
  <w:style w:type="paragraph" w:styleId="Header">
    <w:name w:val="header"/>
    <w:basedOn w:val="Normal"/>
    <w:link w:val="HeaderChar"/>
    <w:uiPriority w:val="99"/>
    <w:unhideWhenUsed/>
    <w:rsid w:val="00BE018C"/>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BE018C"/>
    <w:rPr>
      <w:rFonts w:asciiTheme="minorHAnsi" w:hAnsiTheme="minorHAnsi" w:cstheme="minorBidi"/>
      <w:kern w:val="0"/>
      <w:sz w:val="22"/>
      <w:szCs w:val="22"/>
      <w14:ligatures w14:val="none"/>
    </w:rPr>
  </w:style>
  <w:style w:type="paragraph" w:styleId="Footer">
    <w:name w:val="footer"/>
    <w:basedOn w:val="Normal"/>
    <w:link w:val="FooterChar"/>
    <w:uiPriority w:val="99"/>
    <w:unhideWhenUsed/>
    <w:rsid w:val="00BE018C"/>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BE018C"/>
    <w:rPr>
      <w:rFonts w:asciiTheme="minorHAnsi" w:hAnsiTheme="minorHAnsi" w:cstheme="minorBidi"/>
      <w:kern w:val="0"/>
      <w:sz w:val="22"/>
      <w:szCs w:val="22"/>
      <w14:ligatures w14:val="none"/>
    </w:rPr>
  </w:style>
  <w:style w:type="paragraph" w:styleId="ListParagraph">
    <w:name w:val="List Paragraph"/>
    <w:basedOn w:val="BodyText"/>
    <w:rsid w:val="00DB6628"/>
    <w:pPr>
      <w:ind w:left="360" w:hanging="360"/>
    </w:pPr>
  </w:style>
  <w:style w:type="character" w:customStyle="1" w:styleId="Heading1Char">
    <w:name w:val="Heading 1 Char"/>
    <w:basedOn w:val="DefaultParagraphFont"/>
    <w:link w:val="Heading1"/>
    <w:uiPriority w:val="9"/>
    <w:rsid w:val="00DB6628"/>
    <w:rPr>
      <w:rFonts w:eastAsia="Times New Roman"/>
      <w:kern w:val="0"/>
      <w:sz w:val="36"/>
      <w:szCs w:val="32"/>
      <w14:ligatures w14:val="none"/>
    </w:rPr>
  </w:style>
  <w:style w:type="character" w:customStyle="1" w:styleId="Heading2Char">
    <w:name w:val="Heading 2 Char"/>
    <w:basedOn w:val="DefaultParagraphFont"/>
    <w:link w:val="Heading2"/>
    <w:uiPriority w:val="9"/>
    <w:rsid w:val="00DB6628"/>
    <w:rPr>
      <w:rFonts w:eastAsia="Times New Roman"/>
      <w:kern w:val="0"/>
      <w:sz w:val="32"/>
      <w:szCs w:val="32"/>
      <w14:ligatures w14:val="none"/>
    </w:rPr>
  </w:style>
  <w:style w:type="character" w:customStyle="1" w:styleId="Heading4Char">
    <w:name w:val="Heading 4 Char"/>
    <w:basedOn w:val="DefaultParagraphFont"/>
    <w:link w:val="Heading4"/>
    <w:rsid w:val="00DB6628"/>
    <w:rPr>
      <w:rFonts w:eastAsia="Times New Roman"/>
      <w:kern w:val="0"/>
      <w:sz w:val="28"/>
      <w14:ligatures w14:val="none"/>
    </w:rPr>
  </w:style>
  <w:style w:type="character" w:customStyle="1" w:styleId="Heading5Char">
    <w:name w:val="Heading 5 Char"/>
    <w:basedOn w:val="DefaultParagraphFont"/>
    <w:link w:val="Heading5"/>
    <w:rsid w:val="00DB6628"/>
    <w:rPr>
      <w:rFonts w:eastAsia="Times New Roman"/>
      <w:kern w:val="0"/>
      <w:sz w:val="28"/>
      <w14:ligatures w14:val="none"/>
    </w:rPr>
  </w:style>
  <w:style w:type="character" w:customStyle="1" w:styleId="Heading6Char">
    <w:name w:val="Heading 6 Char"/>
    <w:basedOn w:val="DefaultParagraphFont"/>
    <w:link w:val="Heading6"/>
    <w:rsid w:val="00DB6628"/>
    <w:rPr>
      <w:rFonts w:eastAsia="Times New Roman"/>
      <w:kern w:val="0"/>
      <w:sz w:val="28"/>
      <w14:ligatures w14:val="none"/>
    </w:rPr>
  </w:style>
  <w:style w:type="character" w:customStyle="1" w:styleId="Heading7Char">
    <w:name w:val="Heading 7 Char"/>
    <w:basedOn w:val="DefaultParagraphFont"/>
    <w:link w:val="Heading7"/>
    <w:rsid w:val="00DB6628"/>
    <w:rPr>
      <w:rFonts w:eastAsia="Times New Roman"/>
      <w:kern w:val="0"/>
      <w:sz w:val="28"/>
      <w14:ligatures w14:val="none"/>
    </w:rPr>
  </w:style>
  <w:style w:type="character" w:customStyle="1" w:styleId="Heading8Char">
    <w:name w:val="Heading 8 Char"/>
    <w:basedOn w:val="DefaultParagraphFont"/>
    <w:link w:val="Heading8"/>
    <w:rsid w:val="00DB6628"/>
    <w:rPr>
      <w:rFonts w:eastAsia="Times New Roman"/>
      <w:kern w:val="0"/>
      <w:sz w:val="28"/>
      <w14:ligatures w14:val="none"/>
    </w:rPr>
  </w:style>
  <w:style w:type="character" w:customStyle="1" w:styleId="Heading9Char">
    <w:name w:val="Heading 9 Char"/>
    <w:basedOn w:val="DefaultParagraphFont"/>
    <w:link w:val="Heading9"/>
    <w:rsid w:val="00DB6628"/>
    <w:rPr>
      <w:rFonts w:eastAsia="Times New Roman"/>
      <w:kern w:val="0"/>
      <w:sz w:val="28"/>
      <w14:ligatures w14:val="none"/>
    </w:rPr>
  </w:style>
  <w:style w:type="paragraph" w:customStyle="1" w:styleId="Footnote">
    <w:name w:val="Footnote"/>
    <w:basedOn w:val="BrailleBase"/>
    <w:rsid w:val="00DB6628"/>
    <w:pPr>
      <w:ind w:left="360" w:hanging="360"/>
    </w:pPr>
  </w:style>
  <w:style w:type="paragraph" w:customStyle="1" w:styleId="1-1">
    <w:name w:val="1-1"/>
    <w:basedOn w:val="BrailleBase"/>
    <w:rsid w:val="00DB6628"/>
  </w:style>
  <w:style w:type="paragraph" w:customStyle="1" w:styleId="11-11">
    <w:name w:val="11-11"/>
    <w:basedOn w:val="BrailleBase"/>
    <w:rsid w:val="00DB6628"/>
    <w:pPr>
      <w:ind w:left="1800"/>
    </w:pPr>
  </w:style>
  <w:style w:type="paragraph" w:customStyle="1" w:styleId="11-13">
    <w:name w:val="11-13"/>
    <w:basedOn w:val="BrailleBase"/>
    <w:rsid w:val="00DB6628"/>
    <w:pPr>
      <w:ind w:left="2160" w:hanging="360"/>
    </w:pPr>
  </w:style>
  <w:style w:type="paragraph" w:customStyle="1" w:styleId="11-15">
    <w:name w:val="11-15"/>
    <w:basedOn w:val="BrailleBase"/>
    <w:rsid w:val="00DB6628"/>
    <w:pPr>
      <w:ind w:left="2520" w:hanging="720"/>
    </w:pPr>
  </w:style>
  <w:style w:type="paragraph" w:customStyle="1" w:styleId="11-9">
    <w:name w:val="11-9"/>
    <w:basedOn w:val="BrailleBase"/>
    <w:rsid w:val="00DB6628"/>
    <w:pPr>
      <w:ind w:left="1440" w:firstLine="360"/>
    </w:pPr>
  </w:style>
  <w:style w:type="paragraph" w:customStyle="1" w:styleId="1-2">
    <w:name w:val="1-2"/>
    <w:basedOn w:val="BrailleBase"/>
    <w:rsid w:val="00DB6628"/>
    <w:pPr>
      <w:ind w:left="187" w:hanging="187"/>
    </w:pPr>
  </w:style>
  <w:style w:type="paragraph" w:customStyle="1" w:styleId="1-3">
    <w:name w:val="1-3"/>
    <w:basedOn w:val="BrailleBase"/>
    <w:rsid w:val="00DB6628"/>
    <w:pPr>
      <w:ind w:left="360" w:hanging="360"/>
    </w:pPr>
  </w:style>
  <w:style w:type="paragraph" w:customStyle="1" w:styleId="13-11">
    <w:name w:val="13-11"/>
    <w:basedOn w:val="BrailleBase"/>
    <w:rsid w:val="00DB6628"/>
    <w:pPr>
      <w:ind w:left="1800" w:firstLine="360"/>
    </w:pPr>
  </w:style>
  <w:style w:type="paragraph" w:customStyle="1" w:styleId="13-13">
    <w:name w:val="13-13"/>
    <w:basedOn w:val="BrailleBase"/>
    <w:rsid w:val="00DB6628"/>
    <w:pPr>
      <w:ind w:left="2160"/>
    </w:pPr>
  </w:style>
  <w:style w:type="paragraph" w:customStyle="1" w:styleId="13-15">
    <w:name w:val="13-15"/>
    <w:basedOn w:val="BrailleBase"/>
    <w:rsid w:val="00DB6628"/>
    <w:pPr>
      <w:ind w:left="2520" w:hanging="360"/>
    </w:pPr>
  </w:style>
  <w:style w:type="paragraph" w:customStyle="1" w:styleId="13-17">
    <w:name w:val="13-17"/>
    <w:basedOn w:val="BrailleBase"/>
    <w:rsid w:val="00DB6628"/>
    <w:pPr>
      <w:ind w:left="2880" w:hanging="720"/>
    </w:pPr>
  </w:style>
  <w:style w:type="paragraph" w:customStyle="1" w:styleId="1-5">
    <w:name w:val="1-5"/>
    <w:basedOn w:val="BrailleBase"/>
    <w:rsid w:val="00DB6628"/>
    <w:pPr>
      <w:ind w:left="720" w:hanging="720"/>
    </w:pPr>
  </w:style>
  <w:style w:type="paragraph" w:customStyle="1" w:styleId="1-6">
    <w:name w:val="1-6"/>
    <w:basedOn w:val="BrailleBase"/>
    <w:rsid w:val="00DB6628"/>
    <w:pPr>
      <w:spacing w:after="0"/>
      <w:ind w:left="900" w:hanging="900"/>
    </w:pPr>
  </w:style>
  <w:style w:type="paragraph" w:customStyle="1" w:styleId="3-1">
    <w:name w:val="3-1"/>
    <w:basedOn w:val="BrailleBase"/>
    <w:rsid w:val="00DB6628"/>
    <w:pPr>
      <w:ind w:firstLine="360"/>
    </w:pPr>
  </w:style>
  <w:style w:type="paragraph" w:customStyle="1" w:styleId="3-3">
    <w:name w:val="3-3"/>
    <w:basedOn w:val="BrailleBase"/>
    <w:rsid w:val="00DB6628"/>
    <w:pPr>
      <w:ind w:left="360"/>
    </w:pPr>
  </w:style>
  <w:style w:type="paragraph" w:customStyle="1" w:styleId="3-5">
    <w:name w:val="3-5"/>
    <w:basedOn w:val="BrailleBase"/>
    <w:rsid w:val="00DB6628"/>
    <w:pPr>
      <w:ind w:left="720" w:hanging="360"/>
    </w:pPr>
  </w:style>
  <w:style w:type="paragraph" w:customStyle="1" w:styleId="3-7">
    <w:name w:val="3-7"/>
    <w:basedOn w:val="BrailleBase"/>
    <w:rsid w:val="00DB6628"/>
    <w:pPr>
      <w:ind w:left="1080" w:hanging="720"/>
    </w:pPr>
  </w:style>
  <w:style w:type="paragraph" w:customStyle="1" w:styleId="4-6">
    <w:name w:val="4-6"/>
    <w:basedOn w:val="BrailleBase"/>
    <w:rsid w:val="00DB6628"/>
    <w:pPr>
      <w:spacing w:after="0"/>
      <w:ind w:left="864" w:hanging="288"/>
    </w:pPr>
  </w:style>
  <w:style w:type="paragraph" w:customStyle="1" w:styleId="5-3">
    <w:name w:val="5-3"/>
    <w:basedOn w:val="BrailleBase"/>
    <w:rsid w:val="00DB6628"/>
    <w:pPr>
      <w:ind w:left="360" w:firstLine="360"/>
    </w:pPr>
  </w:style>
  <w:style w:type="paragraph" w:customStyle="1" w:styleId="5-5">
    <w:name w:val="5-5"/>
    <w:basedOn w:val="BrailleBase"/>
    <w:rsid w:val="00DB6628"/>
    <w:pPr>
      <w:ind w:left="720"/>
    </w:pPr>
  </w:style>
  <w:style w:type="paragraph" w:customStyle="1" w:styleId="5-7">
    <w:name w:val="5-7"/>
    <w:basedOn w:val="BrailleBase"/>
    <w:rsid w:val="00DB6628"/>
    <w:pPr>
      <w:ind w:left="1080" w:hanging="360"/>
    </w:pPr>
  </w:style>
  <w:style w:type="paragraph" w:customStyle="1" w:styleId="5-9">
    <w:name w:val="5-9"/>
    <w:basedOn w:val="BrailleBase"/>
    <w:rsid w:val="00DB6628"/>
    <w:pPr>
      <w:ind w:left="1440" w:hanging="720"/>
    </w:pPr>
  </w:style>
  <w:style w:type="paragraph" w:customStyle="1" w:styleId="7-11">
    <w:name w:val="7-11"/>
    <w:basedOn w:val="BrailleBase"/>
    <w:rsid w:val="00DB6628"/>
    <w:pPr>
      <w:ind w:left="1800" w:hanging="720"/>
    </w:pPr>
  </w:style>
  <w:style w:type="paragraph" w:customStyle="1" w:styleId="7-5">
    <w:name w:val="7-5"/>
    <w:basedOn w:val="BrailleBase"/>
    <w:rsid w:val="00DB6628"/>
    <w:pPr>
      <w:ind w:left="720" w:firstLine="360"/>
    </w:pPr>
  </w:style>
  <w:style w:type="paragraph" w:customStyle="1" w:styleId="7-7">
    <w:name w:val="7-7"/>
    <w:basedOn w:val="BrailleBase"/>
    <w:rsid w:val="00DB6628"/>
    <w:pPr>
      <w:ind w:left="1080"/>
    </w:pPr>
  </w:style>
  <w:style w:type="paragraph" w:customStyle="1" w:styleId="7-9">
    <w:name w:val="7-9"/>
    <w:basedOn w:val="BrailleBase"/>
    <w:rsid w:val="00DB6628"/>
    <w:pPr>
      <w:ind w:left="1440" w:hanging="360"/>
    </w:pPr>
  </w:style>
  <w:style w:type="paragraph" w:customStyle="1" w:styleId="9-11">
    <w:name w:val="9-11"/>
    <w:basedOn w:val="BrailleBase"/>
    <w:rsid w:val="00DB6628"/>
    <w:pPr>
      <w:ind w:left="1800" w:hanging="360"/>
    </w:pPr>
  </w:style>
  <w:style w:type="paragraph" w:customStyle="1" w:styleId="9-13">
    <w:name w:val="9-13"/>
    <w:basedOn w:val="BrailleBase"/>
    <w:rsid w:val="00DB6628"/>
    <w:pPr>
      <w:ind w:left="2160" w:hanging="720"/>
    </w:pPr>
  </w:style>
  <w:style w:type="paragraph" w:customStyle="1" w:styleId="9-7">
    <w:name w:val="9-7"/>
    <w:basedOn w:val="BrailleBase"/>
    <w:rsid w:val="00DB6628"/>
    <w:pPr>
      <w:ind w:left="1080" w:firstLine="360"/>
    </w:pPr>
  </w:style>
  <w:style w:type="paragraph" w:customStyle="1" w:styleId="9-9">
    <w:name w:val="9-9"/>
    <w:basedOn w:val="BrailleBase"/>
    <w:rsid w:val="00DB6628"/>
    <w:pPr>
      <w:ind w:left="1440"/>
    </w:pPr>
  </w:style>
  <w:style w:type="paragraph" w:customStyle="1" w:styleId="Centered">
    <w:name w:val="Centered"/>
    <w:basedOn w:val="BrailleBase"/>
    <w:rsid w:val="00DB6628"/>
    <w:pPr>
      <w:spacing w:after="240"/>
      <w:jc w:val="center"/>
    </w:pPr>
  </w:style>
  <w:style w:type="paragraph" w:customStyle="1" w:styleId="AlphabeticDivision">
    <w:name w:val="AlphabeticDivision"/>
    <w:basedOn w:val="BrailleBase"/>
    <w:rsid w:val="00DB6628"/>
    <w:pPr>
      <w:spacing w:after="0"/>
      <w:jc w:val="center"/>
    </w:pPr>
    <w:rPr>
      <w:sz w:val="32"/>
      <w:szCs w:val="32"/>
    </w:rPr>
  </w:style>
  <w:style w:type="paragraph" w:customStyle="1" w:styleId="Attribution">
    <w:name w:val="Attribution"/>
    <w:basedOn w:val="BrailleBase"/>
    <w:rsid w:val="00DB6628"/>
    <w:pPr>
      <w:ind w:left="720"/>
    </w:pPr>
  </w:style>
  <w:style w:type="paragraph" w:styleId="BodyText">
    <w:name w:val="Body Text"/>
    <w:basedOn w:val="BrailleBase"/>
    <w:link w:val="BodyTextChar"/>
    <w:qFormat/>
    <w:rsid w:val="00DB6628"/>
    <w:pPr>
      <w:ind w:firstLine="360"/>
    </w:pPr>
  </w:style>
  <w:style w:type="character" w:customStyle="1" w:styleId="BodyTextChar">
    <w:name w:val="Body Text Char"/>
    <w:basedOn w:val="DefaultParagraphFont"/>
    <w:link w:val="BodyText"/>
    <w:rsid w:val="00DB6628"/>
    <w:rPr>
      <w:rFonts w:eastAsia="Times New Roman"/>
      <w:kern w:val="0"/>
      <w:sz w:val="28"/>
      <w14:ligatures w14:val="none"/>
    </w:rPr>
  </w:style>
  <w:style w:type="paragraph" w:customStyle="1" w:styleId="BoxBegin">
    <w:name w:val="BoxBegin"/>
    <w:basedOn w:val="BrailleBase"/>
    <w:semiHidden/>
    <w:rsid w:val="00DB6628"/>
    <w:rPr>
      <w:rFonts w:ascii="SimBraille" w:hAnsi="SimBraille"/>
      <w:noProof/>
    </w:rPr>
  </w:style>
  <w:style w:type="paragraph" w:customStyle="1" w:styleId="BoxDouble">
    <w:name w:val="BoxDouble"/>
    <w:basedOn w:val="BrailleBase"/>
    <w:semiHidden/>
    <w:rsid w:val="00DB6628"/>
    <w:rPr>
      <w:rFonts w:ascii="SimBraille" w:hAnsi="SimBraille"/>
      <w:noProof/>
    </w:rPr>
  </w:style>
  <w:style w:type="paragraph" w:customStyle="1" w:styleId="BoxEnd">
    <w:name w:val="BoxEnd"/>
    <w:basedOn w:val="BrailleBase"/>
    <w:semiHidden/>
    <w:rsid w:val="00DB6628"/>
    <w:rPr>
      <w:rFonts w:ascii="SimBraille" w:hAnsi="SimBraille"/>
      <w:noProof/>
    </w:rPr>
  </w:style>
  <w:style w:type="paragraph" w:styleId="Caption">
    <w:name w:val="caption"/>
    <w:basedOn w:val="BrailleBase"/>
    <w:rsid w:val="00DB6628"/>
    <w:pPr>
      <w:ind w:left="720" w:firstLine="360"/>
    </w:pPr>
  </w:style>
  <w:style w:type="paragraph" w:customStyle="1" w:styleId="Cartoon">
    <w:name w:val="Cartoon"/>
    <w:basedOn w:val="BrailleBase"/>
    <w:semiHidden/>
    <w:rsid w:val="00DB6628"/>
    <w:pPr>
      <w:ind w:left="360" w:hanging="360"/>
    </w:pPr>
  </w:style>
  <w:style w:type="paragraph" w:customStyle="1" w:styleId="CBC-Display">
    <w:name w:val="CBC-Display"/>
    <w:basedOn w:val="BrailleBase"/>
    <w:rsid w:val="00DB6628"/>
    <w:pPr>
      <w:ind w:left="187" w:hanging="187"/>
    </w:pPr>
    <w:rPr>
      <w:rFonts w:ascii="Courier New" w:hAnsi="Courier New" w:cs="Courier New"/>
      <w:color w:val="0000FF"/>
    </w:rPr>
  </w:style>
  <w:style w:type="character" w:customStyle="1" w:styleId="CBC-Inline">
    <w:name w:val="CBC-Inline"/>
    <w:rsid w:val="00DB6628"/>
    <w:rPr>
      <w:rFonts w:ascii="Courier" w:hAnsi="Courier"/>
      <w:color w:val="0000FF"/>
      <w:sz w:val="28"/>
    </w:rPr>
  </w:style>
  <w:style w:type="paragraph" w:customStyle="1" w:styleId="CenteredFullLine">
    <w:name w:val="CenteredFullLine"/>
    <w:basedOn w:val="BrailleBase"/>
    <w:rsid w:val="00DB6628"/>
    <w:pPr>
      <w:jc w:val="center"/>
    </w:pPr>
  </w:style>
  <w:style w:type="paragraph" w:customStyle="1" w:styleId="CenteredWithGuideDots">
    <w:name w:val="CenteredWithGuideDots"/>
    <w:basedOn w:val="BrailleBase"/>
    <w:rsid w:val="00DB6628"/>
    <w:pPr>
      <w:jc w:val="center"/>
    </w:pPr>
  </w:style>
  <w:style w:type="paragraph" w:customStyle="1" w:styleId="CrossReference">
    <w:name w:val="CrossReference"/>
    <w:basedOn w:val="BrailleBase"/>
    <w:rsid w:val="00DB6628"/>
    <w:pPr>
      <w:spacing w:before="120"/>
      <w:ind w:left="720" w:firstLine="360"/>
    </w:pPr>
  </w:style>
  <w:style w:type="character" w:customStyle="1" w:styleId="DBTCode">
    <w:name w:val="DBT Code"/>
    <w:semiHidden/>
    <w:rsid w:val="00DB6628"/>
    <w:rPr>
      <w:rFonts w:ascii="Times New Roman" w:hAnsi="Times New Roman"/>
      <w:vanish/>
      <w:color w:val="993366"/>
      <w:sz w:val="28"/>
      <w:szCs w:val="28"/>
    </w:rPr>
  </w:style>
  <w:style w:type="paragraph" w:customStyle="1" w:styleId="Directions">
    <w:name w:val="Directions"/>
    <w:basedOn w:val="BrailleBase"/>
    <w:rsid w:val="00DB6628"/>
    <w:pPr>
      <w:spacing w:before="120"/>
      <w:ind w:left="720"/>
      <w:contextualSpacing/>
    </w:pPr>
  </w:style>
  <w:style w:type="character" w:customStyle="1" w:styleId="EndnoteEmbed">
    <w:name w:val="EndnoteEmbed"/>
    <w:rsid w:val="00DB6628"/>
    <w:rPr>
      <w:rFonts w:ascii="Times New Roman" w:hAnsi="Times New Roman"/>
      <w:color w:val="CC3300"/>
      <w:sz w:val="28"/>
      <w:szCs w:val="28"/>
    </w:rPr>
  </w:style>
  <w:style w:type="character" w:customStyle="1" w:styleId="ExactTranslation">
    <w:name w:val="ExactTranslation"/>
    <w:rsid w:val="00DB6628"/>
    <w:rPr>
      <w:rFonts w:ascii="SimBraille" w:hAnsi="SimBraille"/>
      <w:sz w:val="28"/>
    </w:rPr>
  </w:style>
  <w:style w:type="paragraph" w:customStyle="1" w:styleId="Exercise">
    <w:name w:val="Exercise"/>
    <w:basedOn w:val="BrailleBase"/>
    <w:semiHidden/>
    <w:rsid w:val="00DB6628"/>
    <w:pPr>
      <w:ind w:left="720" w:hanging="720"/>
    </w:pPr>
  </w:style>
  <w:style w:type="paragraph" w:customStyle="1" w:styleId="Exercise1">
    <w:name w:val="Exercise1"/>
    <w:basedOn w:val="BrailleBase"/>
    <w:rsid w:val="00DB6628"/>
    <w:pPr>
      <w:numPr>
        <w:numId w:val="3"/>
      </w:numPr>
    </w:pPr>
  </w:style>
  <w:style w:type="paragraph" w:customStyle="1" w:styleId="Exercise2">
    <w:name w:val="Exercise2"/>
    <w:basedOn w:val="BrailleBase"/>
    <w:rsid w:val="00DB6628"/>
    <w:pPr>
      <w:numPr>
        <w:ilvl w:val="1"/>
        <w:numId w:val="3"/>
      </w:numPr>
    </w:pPr>
  </w:style>
  <w:style w:type="paragraph" w:customStyle="1" w:styleId="Exercise3">
    <w:name w:val="Exercise3"/>
    <w:basedOn w:val="BrailleBase"/>
    <w:rsid w:val="00DB6628"/>
    <w:pPr>
      <w:numPr>
        <w:ilvl w:val="2"/>
        <w:numId w:val="3"/>
      </w:numPr>
    </w:pPr>
  </w:style>
  <w:style w:type="paragraph" w:customStyle="1" w:styleId="Exercise4">
    <w:name w:val="Exercise4"/>
    <w:basedOn w:val="BrailleBase"/>
    <w:rsid w:val="00DB6628"/>
    <w:pPr>
      <w:numPr>
        <w:ilvl w:val="3"/>
        <w:numId w:val="3"/>
      </w:numPr>
    </w:pPr>
  </w:style>
  <w:style w:type="paragraph" w:customStyle="1" w:styleId="Exercise5">
    <w:name w:val="Exercise5"/>
    <w:basedOn w:val="BrailleBase"/>
    <w:rsid w:val="00DB6628"/>
    <w:pPr>
      <w:numPr>
        <w:ilvl w:val="4"/>
        <w:numId w:val="3"/>
      </w:numPr>
    </w:pPr>
  </w:style>
  <w:style w:type="paragraph" w:customStyle="1" w:styleId="Exercise6">
    <w:name w:val="Exercise6"/>
    <w:basedOn w:val="BrailleBase"/>
    <w:rsid w:val="00DB6628"/>
    <w:pPr>
      <w:numPr>
        <w:ilvl w:val="5"/>
        <w:numId w:val="3"/>
      </w:numPr>
    </w:pPr>
  </w:style>
  <w:style w:type="character" w:customStyle="1" w:styleId="FootnoteEmbed">
    <w:name w:val="FootnoteEmbed"/>
    <w:rsid w:val="00DB6628"/>
    <w:rPr>
      <w:rFonts w:ascii="Times New Roman" w:hAnsi="Times New Roman"/>
      <w:color w:val="660066"/>
      <w:sz w:val="28"/>
      <w:szCs w:val="28"/>
    </w:rPr>
  </w:style>
  <w:style w:type="character" w:customStyle="1" w:styleId="French">
    <w:name w:val="French"/>
    <w:rsid w:val="00DB6628"/>
    <w:rPr>
      <w:rFonts w:ascii="Times New Roman" w:hAnsi="Times New Roman"/>
      <w:noProof/>
      <w:color w:val="993366"/>
      <w:sz w:val="28"/>
      <w:lang w:val="fr-FR"/>
    </w:rPr>
  </w:style>
  <w:style w:type="character" w:customStyle="1" w:styleId="German">
    <w:name w:val="German"/>
    <w:rsid w:val="00DB6628"/>
    <w:rPr>
      <w:rFonts w:ascii="Times New Roman" w:hAnsi="Times New Roman"/>
      <w:noProof/>
      <w:color w:val="008000"/>
      <w:sz w:val="28"/>
      <w:lang w:val="de-DE"/>
    </w:rPr>
  </w:style>
  <w:style w:type="paragraph" w:customStyle="1" w:styleId="Glossary">
    <w:name w:val="Glossary"/>
    <w:basedOn w:val="BrailleBase"/>
    <w:semiHidden/>
    <w:rsid w:val="00DB6628"/>
    <w:pPr>
      <w:ind w:left="720" w:hanging="720"/>
    </w:pPr>
  </w:style>
  <w:style w:type="paragraph" w:customStyle="1" w:styleId="Glossary1">
    <w:name w:val="Glossary1"/>
    <w:basedOn w:val="BrailleBase"/>
    <w:rsid w:val="00DB6628"/>
    <w:pPr>
      <w:numPr>
        <w:numId w:val="5"/>
      </w:numPr>
    </w:pPr>
  </w:style>
  <w:style w:type="paragraph" w:customStyle="1" w:styleId="Glossary2">
    <w:name w:val="Glossary2"/>
    <w:basedOn w:val="BrailleBase"/>
    <w:rsid w:val="00DB6628"/>
    <w:pPr>
      <w:numPr>
        <w:ilvl w:val="1"/>
        <w:numId w:val="5"/>
      </w:numPr>
    </w:pPr>
  </w:style>
  <w:style w:type="paragraph" w:customStyle="1" w:styleId="Glossary3">
    <w:name w:val="Glossary3"/>
    <w:basedOn w:val="BrailleBase"/>
    <w:rsid w:val="00DB6628"/>
    <w:pPr>
      <w:numPr>
        <w:ilvl w:val="2"/>
        <w:numId w:val="5"/>
      </w:numPr>
    </w:pPr>
  </w:style>
  <w:style w:type="paragraph" w:customStyle="1" w:styleId="Glossary4">
    <w:name w:val="Glossary4"/>
    <w:basedOn w:val="BrailleBase"/>
    <w:rsid w:val="00DB6628"/>
    <w:pPr>
      <w:numPr>
        <w:ilvl w:val="3"/>
        <w:numId w:val="5"/>
      </w:numPr>
    </w:pPr>
  </w:style>
  <w:style w:type="character" w:customStyle="1" w:styleId="GuideWord">
    <w:name w:val="Guide Word"/>
    <w:rsid w:val="00DB6628"/>
    <w:rPr>
      <w:rFonts w:ascii="Times New Roman" w:hAnsi="Times New Roman"/>
      <w:color w:val="0083DB"/>
      <w:sz w:val="28"/>
      <w:szCs w:val="28"/>
    </w:rPr>
  </w:style>
  <w:style w:type="character" w:customStyle="1" w:styleId="GuideDots">
    <w:name w:val="GuideDots"/>
    <w:rsid w:val="00DB6628"/>
    <w:rPr>
      <w:rFonts w:ascii="Verdana" w:hAnsi="Verdana"/>
      <w:color w:val="FF00FF"/>
      <w:sz w:val="24"/>
    </w:rPr>
  </w:style>
  <w:style w:type="character" w:styleId="Hyperlink">
    <w:name w:val="Hyperlink"/>
    <w:semiHidden/>
    <w:rsid w:val="00DB6628"/>
    <w:rPr>
      <w:rFonts w:ascii="Times New Roman" w:hAnsi="Times New Roman"/>
      <w:color w:val="0000FF"/>
      <w:sz w:val="28"/>
      <w:szCs w:val="20"/>
      <w:u w:val="single"/>
    </w:rPr>
  </w:style>
  <w:style w:type="paragraph" w:customStyle="1" w:styleId="Index">
    <w:name w:val="Index"/>
    <w:basedOn w:val="BrailleBase"/>
    <w:semiHidden/>
    <w:rsid w:val="00DB6628"/>
    <w:pPr>
      <w:ind w:left="720" w:hanging="720"/>
    </w:pPr>
  </w:style>
  <w:style w:type="paragraph" w:styleId="Index1">
    <w:name w:val="index 1"/>
    <w:basedOn w:val="BrailleBase"/>
    <w:rsid w:val="00DB6628"/>
    <w:pPr>
      <w:numPr>
        <w:numId w:val="7"/>
      </w:numPr>
    </w:pPr>
  </w:style>
  <w:style w:type="paragraph" w:styleId="Index2">
    <w:name w:val="index 2"/>
    <w:basedOn w:val="BrailleBase"/>
    <w:rsid w:val="00DB6628"/>
    <w:pPr>
      <w:numPr>
        <w:ilvl w:val="1"/>
        <w:numId w:val="7"/>
      </w:numPr>
    </w:pPr>
  </w:style>
  <w:style w:type="paragraph" w:styleId="Index3">
    <w:name w:val="index 3"/>
    <w:basedOn w:val="BrailleBase"/>
    <w:rsid w:val="00DB6628"/>
    <w:pPr>
      <w:numPr>
        <w:ilvl w:val="2"/>
        <w:numId w:val="7"/>
      </w:numPr>
    </w:pPr>
  </w:style>
  <w:style w:type="paragraph" w:styleId="Index4">
    <w:name w:val="index 4"/>
    <w:basedOn w:val="BrailleBase"/>
    <w:rsid w:val="00DB6628"/>
    <w:pPr>
      <w:numPr>
        <w:ilvl w:val="3"/>
        <w:numId w:val="7"/>
      </w:numPr>
    </w:pPr>
  </w:style>
  <w:style w:type="paragraph" w:styleId="Index5">
    <w:name w:val="index 5"/>
    <w:basedOn w:val="BrailleBase"/>
    <w:rsid w:val="00DB6628"/>
    <w:pPr>
      <w:numPr>
        <w:ilvl w:val="4"/>
        <w:numId w:val="7"/>
      </w:numPr>
    </w:pPr>
  </w:style>
  <w:style w:type="paragraph" w:styleId="Index6">
    <w:name w:val="index 6"/>
    <w:basedOn w:val="BrailleBase"/>
    <w:rsid w:val="00DB6628"/>
    <w:pPr>
      <w:numPr>
        <w:ilvl w:val="5"/>
        <w:numId w:val="7"/>
      </w:numPr>
    </w:pPr>
  </w:style>
  <w:style w:type="character" w:customStyle="1" w:styleId="IPA">
    <w:name w:val="IPA"/>
    <w:rsid w:val="00DB6628"/>
    <w:rPr>
      <w:rFonts w:ascii="Times New Roman" w:hAnsi="Times New Roman"/>
      <w:color w:val="833C0B"/>
    </w:rPr>
  </w:style>
  <w:style w:type="character" w:customStyle="1" w:styleId="Italian">
    <w:name w:val="Italian"/>
    <w:rsid w:val="00DB6628"/>
    <w:rPr>
      <w:rFonts w:ascii="Times New Roman" w:hAnsi="Times New Roman"/>
      <w:noProof/>
      <w:color w:val="33CCCC"/>
      <w:sz w:val="28"/>
      <w:lang w:val="it-IT"/>
    </w:rPr>
  </w:style>
  <w:style w:type="character" w:customStyle="1" w:styleId="Latin">
    <w:name w:val="Latin"/>
    <w:rsid w:val="00DB6628"/>
    <w:rPr>
      <w:rFonts w:ascii="Times New Roman" w:hAnsi="Times New Roman"/>
      <w:noProof/>
      <w:color w:val="FF6600"/>
      <w:sz w:val="28"/>
      <w:szCs w:val="28"/>
      <w:lang w:val="la-Latn"/>
    </w:rPr>
  </w:style>
  <w:style w:type="paragraph" w:customStyle="1" w:styleId="LeftFlush">
    <w:name w:val="LeftFlush"/>
    <w:basedOn w:val="BrailleBase"/>
    <w:rsid w:val="00DB6628"/>
    <w:pPr>
      <w:spacing w:after="240"/>
    </w:pPr>
  </w:style>
  <w:style w:type="character" w:customStyle="1" w:styleId="LinearMath">
    <w:name w:val="LinearMath"/>
    <w:rsid w:val="00DB6628"/>
    <w:rPr>
      <w:rFonts w:ascii="SimBraille" w:hAnsi="SimBraille"/>
      <w:color w:val="CC0000"/>
      <w:sz w:val="28"/>
    </w:rPr>
  </w:style>
  <w:style w:type="character" w:customStyle="1" w:styleId="LineNums">
    <w:name w:val="LineNums"/>
    <w:rsid w:val="00DB6628"/>
    <w:rPr>
      <w:rFonts w:ascii="Verdana" w:hAnsi="Verdana"/>
      <w:color w:val="0E7F96"/>
      <w:sz w:val="24"/>
      <w:szCs w:val="24"/>
    </w:rPr>
  </w:style>
  <w:style w:type="paragraph" w:styleId="List">
    <w:name w:val="List"/>
    <w:basedOn w:val="BrailleBase"/>
    <w:semiHidden/>
    <w:rsid w:val="00DB6628"/>
    <w:pPr>
      <w:ind w:left="720" w:hanging="720"/>
      <w:contextualSpacing/>
    </w:pPr>
  </w:style>
  <w:style w:type="paragraph" w:customStyle="1" w:styleId="List1">
    <w:name w:val="List1"/>
    <w:basedOn w:val="BrailleBase"/>
    <w:rsid w:val="00DB6628"/>
    <w:pPr>
      <w:numPr>
        <w:numId w:val="8"/>
      </w:numPr>
    </w:pPr>
  </w:style>
  <w:style w:type="paragraph" w:customStyle="1" w:styleId="List2">
    <w:name w:val="List2"/>
    <w:basedOn w:val="BrailleBase"/>
    <w:rsid w:val="00DB6628"/>
    <w:pPr>
      <w:numPr>
        <w:ilvl w:val="1"/>
        <w:numId w:val="8"/>
      </w:numPr>
    </w:pPr>
  </w:style>
  <w:style w:type="paragraph" w:customStyle="1" w:styleId="List3">
    <w:name w:val="List3"/>
    <w:basedOn w:val="BrailleBase"/>
    <w:rsid w:val="00DB6628"/>
    <w:pPr>
      <w:numPr>
        <w:ilvl w:val="2"/>
        <w:numId w:val="8"/>
      </w:numPr>
    </w:pPr>
  </w:style>
  <w:style w:type="paragraph" w:customStyle="1" w:styleId="List4">
    <w:name w:val="List4"/>
    <w:basedOn w:val="BrailleBase"/>
    <w:rsid w:val="00DB6628"/>
    <w:pPr>
      <w:numPr>
        <w:ilvl w:val="3"/>
        <w:numId w:val="8"/>
      </w:numPr>
    </w:pPr>
  </w:style>
  <w:style w:type="paragraph" w:customStyle="1" w:styleId="List5">
    <w:name w:val="List5"/>
    <w:basedOn w:val="BrailleBase"/>
    <w:rsid w:val="00DB6628"/>
    <w:pPr>
      <w:numPr>
        <w:ilvl w:val="4"/>
        <w:numId w:val="8"/>
      </w:numPr>
    </w:pPr>
  </w:style>
  <w:style w:type="paragraph" w:customStyle="1" w:styleId="List6">
    <w:name w:val="List6"/>
    <w:basedOn w:val="BrailleBase"/>
    <w:rsid w:val="00DB6628"/>
    <w:pPr>
      <w:numPr>
        <w:ilvl w:val="5"/>
        <w:numId w:val="8"/>
      </w:numPr>
    </w:pPr>
  </w:style>
  <w:style w:type="character" w:customStyle="1" w:styleId="LitBold">
    <w:name w:val="LitBold"/>
    <w:rsid w:val="00DB6628"/>
    <w:rPr>
      <w:b/>
    </w:rPr>
  </w:style>
  <w:style w:type="character" w:customStyle="1" w:styleId="Literary">
    <w:name w:val="Literary"/>
    <w:rsid w:val="00DB6628"/>
    <w:rPr>
      <w:rFonts w:ascii="Arial" w:hAnsi="Arial"/>
      <w:color w:val="808000"/>
      <w:sz w:val="28"/>
      <w:szCs w:val="28"/>
    </w:rPr>
  </w:style>
  <w:style w:type="character" w:customStyle="1" w:styleId="LitItalics">
    <w:name w:val="LitItalics"/>
    <w:rsid w:val="00DB6628"/>
    <w:rPr>
      <w:i/>
    </w:rPr>
  </w:style>
  <w:style w:type="paragraph" w:customStyle="1" w:styleId="MainBody">
    <w:name w:val="MainBody"/>
    <w:basedOn w:val="BrailleBase"/>
    <w:semiHidden/>
    <w:rsid w:val="00DB6628"/>
    <w:rPr>
      <w:vanish/>
      <w:color w:val="FF0000"/>
    </w:rPr>
  </w:style>
  <w:style w:type="character" w:customStyle="1" w:styleId="NoteRef">
    <w:name w:val="NoteRef"/>
    <w:rsid w:val="00DB6628"/>
    <w:rPr>
      <w:rFonts w:ascii="SimBraille" w:hAnsi="SimBraille"/>
      <w:color w:val="CC00FF"/>
      <w:sz w:val="28"/>
    </w:rPr>
  </w:style>
  <w:style w:type="paragraph" w:customStyle="1" w:styleId="NoteSeparationLine">
    <w:name w:val="NoteSeparationLine"/>
    <w:basedOn w:val="BrailleBase"/>
    <w:next w:val="Normal"/>
    <w:rsid w:val="00DB6628"/>
    <w:rPr>
      <w:rFonts w:ascii="SimBraille" w:hAnsi="SimBraille"/>
    </w:rPr>
  </w:style>
  <w:style w:type="paragraph" w:customStyle="1" w:styleId="Poem1">
    <w:name w:val="Poem1"/>
    <w:basedOn w:val="BrailleBase"/>
    <w:semiHidden/>
    <w:rsid w:val="00DB6628"/>
    <w:pPr>
      <w:ind w:left="360" w:hanging="360"/>
    </w:pPr>
  </w:style>
  <w:style w:type="paragraph" w:customStyle="1" w:styleId="Poem2a">
    <w:name w:val="Poem2a"/>
    <w:basedOn w:val="BrailleBase"/>
    <w:semiHidden/>
    <w:rsid w:val="00DB6628"/>
    <w:pPr>
      <w:ind w:left="1080" w:hanging="1080"/>
    </w:pPr>
  </w:style>
  <w:style w:type="paragraph" w:customStyle="1" w:styleId="Poem2b">
    <w:name w:val="Poem2b"/>
    <w:basedOn w:val="BrailleBase"/>
    <w:semiHidden/>
    <w:rsid w:val="00DB6628"/>
    <w:pPr>
      <w:ind w:left="1080" w:hanging="720"/>
    </w:pPr>
  </w:style>
  <w:style w:type="paragraph" w:customStyle="1" w:styleId="Poem3a">
    <w:name w:val="Poem3a"/>
    <w:basedOn w:val="BrailleBase"/>
    <w:semiHidden/>
    <w:rsid w:val="00DB6628"/>
    <w:pPr>
      <w:ind w:left="1440" w:hanging="1440"/>
    </w:pPr>
  </w:style>
  <w:style w:type="paragraph" w:customStyle="1" w:styleId="Poem3b">
    <w:name w:val="Poem3b"/>
    <w:basedOn w:val="BrailleBase"/>
    <w:semiHidden/>
    <w:rsid w:val="00DB6628"/>
    <w:pPr>
      <w:ind w:left="1440" w:hanging="1080"/>
    </w:pPr>
  </w:style>
  <w:style w:type="paragraph" w:customStyle="1" w:styleId="Poem3c">
    <w:name w:val="Poem3c"/>
    <w:basedOn w:val="BrailleBase"/>
    <w:semiHidden/>
    <w:rsid w:val="00DB6628"/>
    <w:pPr>
      <w:ind w:left="1440" w:hanging="720"/>
    </w:pPr>
  </w:style>
  <w:style w:type="paragraph" w:customStyle="1" w:styleId="Poem4a">
    <w:name w:val="Poem4a"/>
    <w:basedOn w:val="BrailleBase"/>
    <w:semiHidden/>
    <w:rsid w:val="00DB6628"/>
    <w:pPr>
      <w:ind w:left="1800" w:hanging="1800"/>
    </w:pPr>
  </w:style>
  <w:style w:type="paragraph" w:customStyle="1" w:styleId="Poem4b">
    <w:name w:val="Poem4b"/>
    <w:basedOn w:val="BrailleBase"/>
    <w:semiHidden/>
    <w:rsid w:val="00DB6628"/>
    <w:pPr>
      <w:numPr>
        <w:numId w:val="9"/>
      </w:numPr>
      <w:ind w:left="1440" w:hanging="1080"/>
    </w:pPr>
  </w:style>
  <w:style w:type="paragraph" w:customStyle="1" w:styleId="Poem4c">
    <w:name w:val="Poem4c"/>
    <w:basedOn w:val="BrailleBase"/>
    <w:semiHidden/>
    <w:rsid w:val="00DB6628"/>
    <w:pPr>
      <w:numPr>
        <w:ilvl w:val="1"/>
        <w:numId w:val="9"/>
      </w:numPr>
      <w:ind w:left="1440" w:hanging="720"/>
    </w:pPr>
  </w:style>
  <w:style w:type="paragraph" w:customStyle="1" w:styleId="Poem4d">
    <w:name w:val="Poem4d"/>
    <w:basedOn w:val="BrailleBase"/>
    <w:semiHidden/>
    <w:rsid w:val="00DB6628"/>
    <w:pPr>
      <w:numPr>
        <w:numId w:val="10"/>
      </w:numPr>
      <w:ind w:left="1440" w:hanging="360"/>
    </w:pPr>
  </w:style>
  <w:style w:type="paragraph" w:customStyle="1" w:styleId="Poem5a">
    <w:name w:val="Poem5a"/>
    <w:basedOn w:val="BrailleBase"/>
    <w:semiHidden/>
    <w:rsid w:val="00DB6628"/>
    <w:pPr>
      <w:numPr>
        <w:ilvl w:val="1"/>
        <w:numId w:val="10"/>
      </w:numPr>
      <w:ind w:left="1800" w:hanging="1800"/>
    </w:pPr>
  </w:style>
  <w:style w:type="paragraph" w:customStyle="1" w:styleId="Poem5b">
    <w:name w:val="Poem5b"/>
    <w:basedOn w:val="BrailleBase"/>
    <w:semiHidden/>
    <w:rsid w:val="00DB6628"/>
    <w:pPr>
      <w:numPr>
        <w:ilvl w:val="2"/>
        <w:numId w:val="10"/>
      </w:numPr>
      <w:ind w:left="1800" w:hanging="1440"/>
    </w:pPr>
  </w:style>
  <w:style w:type="paragraph" w:customStyle="1" w:styleId="Poem5c">
    <w:name w:val="Poem5c"/>
    <w:basedOn w:val="BrailleBase"/>
    <w:semiHidden/>
    <w:rsid w:val="00DB6628"/>
    <w:pPr>
      <w:numPr>
        <w:numId w:val="11"/>
      </w:numPr>
      <w:ind w:left="1800" w:hanging="1080"/>
    </w:pPr>
  </w:style>
  <w:style w:type="paragraph" w:customStyle="1" w:styleId="Poem5d">
    <w:name w:val="Poem5d"/>
    <w:basedOn w:val="BrailleBase"/>
    <w:semiHidden/>
    <w:rsid w:val="00DB6628"/>
    <w:pPr>
      <w:numPr>
        <w:ilvl w:val="1"/>
        <w:numId w:val="11"/>
      </w:numPr>
      <w:ind w:left="1800" w:hanging="720"/>
    </w:pPr>
  </w:style>
  <w:style w:type="paragraph" w:customStyle="1" w:styleId="Poem5e">
    <w:name w:val="Poem5e"/>
    <w:basedOn w:val="BrailleBase"/>
    <w:semiHidden/>
    <w:rsid w:val="00DB6628"/>
    <w:pPr>
      <w:numPr>
        <w:ilvl w:val="2"/>
        <w:numId w:val="11"/>
      </w:numPr>
      <w:ind w:left="1800" w:hanging="360"/>
    </w:pPr>
  </w:style>
  <w:style w:type="paragraph" w:customStyle="1" w:styleId="Poem6a">
    <w:name w:val="Poem6a"/>
    <w:basedOn w:val="BrailleBase"/>
    <w:semiHidden/>
    <w:rsid w:val="00DB6628"/>
    <w:pPr>
      <w:numPr>
        <w:ilvl w:val="3"/>
        <w:numId w:val="11"/>
      </w:numPr>
      <w:ind w:left="2160" w:hanging="2160"/>
    </w:pPr>
  </w:style>
  <w:style w:type="paragraph" w:customStyle="1" w:styleId="Poem6b">
    <w:name w:val="Poem6b"/>
    <w:basedOn w:val="BrailleBase"/>
    <w:semiHidden/>
    <w:rsid w:val="00DB6628"/>
    <w:pPr>
      <w:numPr>
        <w:numId w:val="12"/>
      </w:numPr>
      <w:ind w:left="2160"/>
    </w:pPr>
  </w:style>
  <w:style w:type="paragraph" w:customStyle="1" w:styleId="Poem6c">
    <w:name w:val="Poem6c"/>
    <w:basedOn w:val="BrailleBase"/>
    <w:semiHidden/>
    <w:rsid w:val="00DB6628"/>
    <w:pPr>
      <w:numPr>
        <w:ilvl w:val="1"/>
        <w:numId w:val="12"/>
      </w:numPr>
      <w:ind w:left="2160"/>
    </w:pPr>
  </w:style>
  <w:style w:type="paragraph" w:customStyle="1" w:styleId="Poem6d">
    <w:name w:val="Poem6d"/>
    <w:basedOn w:val="BrailleBase"/>
    <w:semiHidden/>
    <w:rsid w:val="00DB6628"/>
    <w:pPr>
      <w:numPr>
        <w:ilvl w:val="2"/>
        <w:numId w:val="12"/>
      </w:numPr>
      <w:ind w:left="2160"/>
    </w:pPr>
  </w:style>
  <w:style w:type="paragraph" w:customStyle="1" w:styleId="Poem6e">
    <w:name w:val="Poem6e"/>
    <w:basedOn w:val="BrailleBase"/>
    <w:semiHidden/>
    <w:rsid w:val="00DB6628"/>
    <w:pPr>
      <w:numPr>
        <w:ilvl w:val="3"/>
        <w:numId w:val="12"/>
      </w:numPr>
      <w:ind w:left="2160"/>
    </w:pPr>
  </w:style>
  <w:style w:type="paragraph" w:customStyle="1" w:styleId="Poem6f">
    <w:name w:val="Poem6f"/>
    <w:basedOn w:val="BrailleBase"/>
    <w:semiHidden/>
    <w:rsid w:val="00DB6628"/>
    <w:pPr>
      <w:numPr>
        <w:ilvl w:val="4"/>
        <w:numId w:val="12"/>
      </w:numPr>
      <w:ind w:left="2160"/>
    </w:pPr>
  </w:style>
  <w:style w:type="paragraph" w:customStyle="1" w:styleId="Poetry1">
    <w:name w:val="Poetry1"/>
    <w:basedOn w:val="BrailleBase"/>
    <w:rsid w:val="00DB6628"/>
    <w:pPr>
      <w:numPr>
        <w:numId w:val="14"/>
      </w:numPr>
    </w:pPr>
  </w:style>
  <w:style w:type="paragraph" w:customStyle="1" w:styleId="Poetry2">
    <w:name w:val="Poetry2"/>
    <w:basedOn w:val="BrailleBase"/>
    <w:rsid w:val="00DB6628"/>
    <w:pPr>
      <w:numPr>
        <w:ilvl w:val="1"/>
        <w:numId w:val="14"/>
      </w:numPr>
    </w:pPr>
  </w:style>
  <w:style w:type="paragraph" w:customStyle="1" w:styleId="Poetry3">
    <w:name w:val="Poetry3"/>
    <w:basedOn w:val="BrailleBase"/>
    <w:rsid w:val="00DB6628"/>
    <w:pPr>
      <w:numPr>
        <w:ilvl w:val="2"/>
        <w:numId w:val="14"/>
      </w:numPr>
    </w:pPr>
  </w:style>
  <w:style w:type="paragraph" w:customStyle="1" w:styleId="Poetry4">
    <w:name w:val="Poetry4"/>
    <w:basedOn w:val="BrailleBase"/>
    <w:rsid w:val="00DB6628"/>
    <w:pPr>
      <w:numPr>
        <w:ilvl w:val="3"/>
        <w:numId w:val="14"/>
      </w:numPr>
    </w:pPr>
  </w:style>
  <w:style w:type="paragraph" w:customStyle="1" w:styleId="Poetry5">
    <w:name w:val="Poetry5"/>
    <w:basedOn w:val="BrailleBase"/>
    <w:rsid w:val="00DB6628"/>
    <w:pPr>
      <w:numPr>
        <w:ilvl w:val="4"/>
        <w:numId w:val="14"/>
      </w:numPr>
    </w:pPr>
  </w:style>
  <w:style w:type="paragraph" w:customStyle="1" w:styleId="Poetry6">
    <w:name w:val="Poetry6"/>
    <w:basedOn w:val="BrailleBase"/>
    <w:rsid w:val="00DB6628"/>
    <w:pPr>
      <w:numPr>
        <w:ilvl w:val="5"/>
        <w:numId w:val="14"/>
      </w:numPr>
    </w:pPr>
  </w:style>
  <w:style w:type="paragraph" w:customStyle="1" w:styleId="PrelimPageNumber">
    <w:name w:val="PrelimPageNumber"/>
    <w:basedOn w:val="BrailleBase"/>
    <w:semiHidden/>
    <w:rsid w:val="00DB6628"/>
    <w:rPr>
      <w:vanish/>
      <w:color w:val="FF0000"/>
    </w:rPr>
  </w:style>
  <w:style w:type="paragraph" w:customStyle="1" w:styleId="ProsePlay">
    <w:name w:val="ProsePlay"/>
    <w:basedOn w:val="BrailleBase"/>
    <w:rsid w:val="00DB6628"/>
    <w:pPr>
      <w:numPr>
        <w:numId w:val="23"/>
      </w:numPr>
    </w:pPr>
  </w:style>
  <w:style w:type="paragraph" w:customStyle="1" w:styleId="ProseStage">
    <w:name w:val="ProseStage"/>
    <w:basedOn w:val="BrailleBase"/>
    <w:next w:val="ProsePlay"/>
    <w:rsid w:val="00DB6628"/>
    <w:pPr>
      <w:numPr>
        <w:ilvl w:val="1"/>
        <w:numId w:val="23"/>
      </w:numPr>
    </w:pPr>
  </w:style>
  <w:style w:type="paragraph" w:styleId="Quote">
    <w:name w:val="Quote"/>
    <w:basedOn w:val="BrailleBase"/>
    <w:link w:val="QuoteChar"/>
    <w:rsid w:val="00DB6628"/>
    <w:pPr>
      <w:spacing w:before="120"/>
      <w:contextualSpacing/>
    </w:pPr>
  </w:style>
  <w:style w:type="character" w:customStyle="1" w:styleId="QuoteChar">
    <w:name w:val="Quote Char"/>
    <w:basedOn w:val="DefaultParagraphFont"/>
    <w:link w:val="Quote"/>
    <w:rsid w:val="00DB6628"/>
    <w:rPr>
      <w:rFonts w:eastAsia="Times New Roman"/>
      <w:kern w:val="0"/>
      <w:sz w:val="28"/>
      <w14:ligatures w14:val="none"/>
    </w:rPr>
  </w:style>
  <w:style w:type="paragraph" w:customStyle="1" w:styleId="RefPageNumber">
    <w:name w:val="RefPageNumber"/>
    <w:basedOn w:val="BrailleBase"/>
    <w:next w:val="LeftFlush"/>
    <w:rsid w:val="00DB6628"/>
    <w:pPr>
      <w:spacing w:before="120"/>
      <w:jc w:val="right"/>
    </w:pPr>
    <w:rPr>
      <w:rFonts w:ascii="Verdana" w:hAnsi="Verdana"/>
      <w:color w:val="6600CC"/>
      <w:sz w:val="24"/>
    </w:rPr>
  </w:style>
  <w:style w:type="character" w:customStyle="1" w:styleId="RefPageNumberEmbed">
    <w:name w:val="RefPageNumberEmbed"/>
    <w:rsid w:val="00DB6628"/>
    <w:rPr>
      <w:rFonts w:ascii="Verdana" w:hAnsi="Verdana"/>
      <w:color w:val="6600CC"/>
      <w:sz w:val="24"/>
    </w:rPr>
  </w:style>
  <w:style w:type="paragraph" w:customStyle="1" w:styleId="RightFlush">
    <w:name w:val="RightFlush"/>
    <w:basedOn w:val="BrailleBase"/>
    <w:rsid w:val="00DB6628"/>
    <w:pPr>
      <w:spacing w:before="120"/>
      <w:contextualSpacing/>
      <w:jc w:val="right"/>
    </w:pPr>
  </w:style>
  <w:style w:type="paragraph" w:customStyle="1" w:styleId="RunningHead">
    <w:name w:val="RunningHead"/>
    <w:basedOn w:val="BrailleBase"/>
    <w:next w:val="Heading1"/>
    <w:rsid w:val="00DB6628"/>
    <w:pPr>
      <w:jc w:val="center"/>
    </w:pPr>
  </w:style>
  <w:style w:type="character" w:customStyle="1" w:styleId="Spanish">
    <w:name w:val="Spanish"/>
    <w:rsid w:val="00DB6628"/>
    <w:rPr>
      <w:noProof/>
      <w:color w:val="FF0000"/>
      <w:lang w:val="es-ES_tradnl"/>
    </w:rPr>
  </w:style>
  <w:style w:type="paragraph" w:customStyle="1" w:styleId="Stairstep1">
    <w:name w:val="Stairstep1"/>
    <w:basedOn w:val="BrailleBase"/>
    <w:next w:val="Stairstep2"/>
    <w:semiHidden/>
    <w:rsid w:val="00DB6628"/>
    <w:pPr>
      <w:ind w:left="720" w:hanging="720"/>
    </w:pPr>
  </w:style>
  <w:style w:type="paragraph" w:customStyle="1" w:styleId="Stairstep2">
    <w:name w:val="Stairstep2"/>
    <w:basedOn w:val="BrailleBase"/>
    <w:next w:val="Stairstep3"/>
    <w:semiHidden/>
    <w:rsid w:val="00DB6628"/>
    <w:pPr>
      <w:ind w:left="1080" w:hanging="720"/>
    </w:pPr>
  </w:style>
  <w:style w:type="paragraph" w:customStyle="1" w:styleId="Stairstep3">
    <w:name w:val="Stairstep3"/>
    <w:basedOn w:val="BrailleBase"/>
    <w:next w:val="Stairstep4"/>
    <w:semiHidden/>
    <w:rsid w:val="00DB6628"/>
    <w:pPr>
      <w:ind w:left="1440" w:hanging="720"/>
    </w:pPr>
  </w:style>
  <w:style w:type="paragraph" w:customStyle="1" w:styleId="Stairstep4">
    <w:name w:val="Stairstep4"/>
    <w:basedOn w:val="BrailleBase"/>
    <w:next w:val="Stairstep5"/>
    <w:semiHidden/>
    <w:rsid w:val="00DB6628"/>
    <w:pPr>
      <w:ind w:left="1800" w:hanging="720"/>
    </w:pPr>
  </w:style>
  <w:style w:type="paragraph" w:customStyle="1" w:styleId="Stairstep5">
    <w:name w:val="Stairstep5"/>
    <w:basedOn w:val="BrailleBase"/>
    <w:next w:val="Stairstep6"/>
    <w:semiHidden/>
    <w:rsid w:val="00DB6628"/>
    <w:pPr>
      <w:numPr>
        <w:ilvl w:val="1"/>
        <w:numId w:val="15"/>
      </w:numPr>
      <w:ind w:left="1440" w:firstLine="0"/>
    </w:pPr>
  </w:style>
  <w:style w:type="paragraph" w:customStyle="1" w:styleId="Stairstep6">
    <w:name w:val="Stairstep6"/>
    <w:basedOn w:val="BrailleBase"/>
    <w:semiHidden/>
    <w:rsid w:val="00DB6628"/>
    <w:pPr>
      <w:ind w:left="2520" w:hanging="720"/>
    </w:pPr>
  </w:style>
  <w:style w:type="character" w:customStyle="1" w:styleId="TechnicalNotation">
    <w:name w:val="TechnicalNotation"/>
    <w:rsid w:val="00DB6628"/>
    <w:rPr>
      <w:rFonts w:ascii="Lucida Console" w:hAnsi="Lucida Console"/>
      <w:color w:val="800080"/>
      <w:sz w:val="28"/>
    </w:rPr>
  </w:style>
  <w:style w:type="paragraph" w:customStyle="1" w:styleId="TG-Key">
    <w:name w:val="TG-Key"/>
    <w:basedOn w:val="BrailleBase"/>
    <w:rsid w:val="00DB6628"/>
    <w:pPr>
      <w:numPr>
        <w:ilvl w:val="1"/>
        <w:numId w:val="16"/>
      </w:numPr>
      <w:ind w:left="1152" w:hanging="288"/>
    </w:pPr>
  </w:style>
  <w:style w:type="character" w:customStyle="1" w:styleId="TN-Embed">
    <w:name w:val="TN-Embed"/>
    <w:rsid w:val="00DB6628"/>
    <w:rPr>
      <w:rFonts w:ascii="Times New Roman" w:hAnsi="Times New Roman"/>
      <w:color w:val="800080"/>
      <w:sz w:val="28"/>
    </w:rPr>
  </w:style>
  <w:style w:type="paragraph" w:customStyle="1" w:styleId="TOC">
    <w:name w:val="TOC"/>
    <w:basedOn w:val="BrailleBase"/>
    <w:semiHidden/>
    <w:rsid w:val="00DB6628"/>
    <w:pPr>
      <w:numPr>
        <w:ilvl w:val="4"/>
        <w:numId w:val="16"/>
      </w:numPr>
      <w:ind w:left="720" w:hanging="720"/>
    </w:pPr>
  </w:style>
  <w:style w:type="paragraph" w:styleId="TOC1">
    <w:name w:val="toc 1"/>
    <w:basedOn w:val="BrailleBase"/>
    <w:rsid w:val="00DB6628"/>
    <w:pPr>
      <w:numPr>
        <w:numId w:val="17"/>
      </w:numPr>
      <w:tabs>
        <w:tab w:val="right" w:pos="10080"/>
      </w:tabs>
    </w:pPr>
  </w:style>
  <w:style w:type="paragraph" w:styleId="TOC2">
    <w:name w:val="toc 2"/>
    <w:basedOn w:val="BrailleBase"/>
    <w:rsid w:val="00DB6628"/>
    <w:pPr>
      <w:numPr>
        <w:ilvl w:val="1"/>
        <w:numId w:val="17"/>
      </w:numPr>
      <w:tabs>
        <w:tab w:val="right" w:pos="10080"/>
      </w:tabs>
    </w:pPr>
  </w:style>
  <w:style w:type="paragraph" w:styleId="TOC3">
    <w:name w:val="toc 3"/>
    <w:basedOn w:val="BrailleBase"/>
    <w:rsid w:val="00DB6628"/>
    <w:pPr>
      <w:numPr>
        <w:ilvl w:val="2"/>
        <w:numId w:val="17"/>
      </w:numPr>
      <w:tabs>
        <w:tab w:val="right" w:pos="10080"/>
      </w:tabs>
    </w:pPr>
  </w:style>
  <w:style w:type="paragraph" w:styleId="TOC4">
    <w:name w:val="toc 4"/>
    <w:basedOn w:val="BrailleBase"/>
    <w:rsid w:val="00DB6628"/>
    <w:pPr>
      <w:numPr>
        <w:ilvl w:val="3"/>
        <w:numId w:val="17"/>
      </w:numPr>
      <w:tabs>
        <w:tab w:val="left" w:pos="10080"/>
      </w:tabs>
    </w:pPr>
  </w:style>
  <w:style w:type="paragraph" w:styleId="TOC5">
    <w:name w:val="toc 5"/>
    <w:basedOn w:val="BrailleBase"/>
    <w:rsid w:val="00DB6628"/>
    <w:pPr>
      <w:numPr>
        <w:ilvl w:val="4"/>
        <w:numId w:val="17"/>
      </w:numPr>
      <w:tabs>
        <w:tab w:val="right" w:pos="10080"/>
      </w:tabs>
    </w:pPr>
  </w:style>
  <w:style w:type="paragraph" w:styleId="TOC6">
    <w:name w:val="toc 6"/>
    <w:basedOn w:val="BrailleBase"/>
    <w:rsid w:val="00DB6628"/>
    <w:pPr>
      <w:numPr>
        <w:ilvl w:val="5"/>
        <w:numId w:val="17"/>
      </w:numPr>
      <w:tabs>
        <w:tab w:val="right" w:pos="10080"/>
      </w:tabs>
    </w:pPr>
  </w:style>
  <w:style w:type="paragraph" w:customStyle="1" w:styleId="TranscriberGeneratedPageNumber">
    <w:name w:val="TranscriberGeneratedPageNumber"/>
    <w:basedOn w:val="BrailleBase"/>
    <w:semiHidden/>
    <w:rsid w:val="00DB6628"/>
    <w:rPr>
      <w:vanish/>
      <w:color w:val="FF0000"/>
    </w:rPr>
  </w:style>
  <w:style w:type="paragraph" w:customStyle="1" w:styleId="TranscriberNote">
    <w:name w:val="TranscriberNote"/>
    <w:basedOn w:val="BrailleBase"/>
    <w:rsid w:val="00DB6628"/>
    <w:pPr>
      <w:ind w:left="720" w:firstLine="360"/>
    </w:pPr>
  </w:style>
  <w:style w:type="character" w:customStyle="1" w:styleId="Uncontracted">
    <w:name w:val="Uncontracted"/>
    <w:rsid w:val="00DB6628"/>
    <w:rPr>
      <w:color w:val="0000B0"/>
    </w:rPr>
  </w:style>
  <w:style w:type="paragraph" w:customStyle="1" w:styleId="VersePlay1">
    <w:name w:val="VersePlay1"/>
    <w:basedOn w:val="BrailleBase"/>
    <w:rsid w:val="00DB6628"/>
    <w:pPr>
      <w:numPr>
        <w:numId w:val="18"/>
      </w:numPr>
    </w:pPr>
  </w:style>
  <w:style w:type="paragraph" w:customStyle="1" w:styleId="VersePlay2">
    <w:name w:val="VersePlay2"/>
    <w:basedOn w:val="BrailleBase"/>
    <w:rsid w:val="00DB6628"/>
    <w:pPr>
      <w:numPr>
        <w:ilvl w:val="1"/>
        <w:numId w:val="18"/>
      </w:numPr>
    </w:pPr>
  </w:style>
  <w:style w:type="paragraph" w:customStyle="1" w:styleId="VerseStage">
    <w:name w:val="VerseStage"/>
    <w:basedOn w:val="BrailleBase"/>
    <w:next w:val="VersePlay1"/>
    <w:rsid w:val="00DB6628"/>
    <w:pPr>
      <w:numPr>
        <w:ilvl w:val="2"/>
        <w:numId w:val="18"/>
      </w:numPr>
    </w:pPr>
  </w:style>
  <w:style w:type="paragraph" w:customStyle="1" w:styleId="BrailleBase">
    <w:name w:val="Braille Base"/>
    <w:semiHidden/>
    <w:rsid w:val="00DB6628"/>
    <w:pPr>
      <w:widowControl w:val="0"/>
      <w:spacing w:after="60"/>
    </w:pPr>
    <w:rPr>
      <w:rFonts w:eastAsia="Times New Roman"/>
      <w:kern w:val="0"/>
      <w:sz w:val="28"/>
      <w14:ligatures w14:val="none"/>
    </w:rPr>
  </w:style>
  <w:style w:type="paragraph" w:customStyle="1" w:styleId="1-7">
    <w:name w:val="1-7"/>
    <w:basedOn w:val="BrailleBase"/>
    <w:rsid w:val="00DB6628"/>
    <w:pPr>
      <w:ind w:left="1080" w:hanging="1080"/>
    </w:pPr>
  </w:style>
  <w:style w:type="character" w:customStyle="1" w:styleId="OneWordBridge">
    <w:name w:val="OneWordBridge"/>
    <w:rsid w:val="00DB6628"/>
    <w:rPr>
      <w:rFonts w:ascii="Verdana" w:hAnsi="Verdana" w:hint="default"/>
      <w:color w:val="00B050"/>
    </w:rPr>
  </w:style>
  <w:style w:type="character" w:styleId="UnresolvedMention">
    <w:name w:val="Unresolved Mention"/>
    <w:basedOn w:val="DefaultParagraphFont"/>
    <w:uiPriority w:val="99"/>
    <w:semiHidden/>
    <w:unhideWhenUsed/>
    <w:rsid w:val="00112A2F"/>
    <w:rPr>
      <w:color w:val="605E5C"/>
      <w:shd w:val="clear" w:color="auto" w:fill="E1DFDD"/>
    </w:rPr>
  </w:style>
  <w:style w:type="character" w:styleId="FollowedHyperlink">
    <w:name w:val="FollowedHyperlink"/>
    <w:basedOn w:val="DefaultParagraphFont"/>
    <w:uiPriority w:val="99"/>
    <w:semiHidden/>
    <w:unhideWhenUsed/>
    <w:rsid w:val="00807266"/>
    <w:rPr>
      <w:color w:val="954F72" w:themeColor="followedHyperlink"/>
      <w:u w:val="single"/>
    </w:rPr>
  </w:style>
  <w:style w:type="table" w:styleId="TableGrid">
    <w:name w:val="Table Grid"/>
    <w:basedOn w:val="TableNormal"/>
    <w:uiPriority w:val="39"/>
    <w:rsid w:val="00DD551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nbp.org/blog/2018/05/15/writing-braille-by-han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aphmuseum.org/record/braille-n-print/" TargetMode="External"/><Relationship Id="rId12" Type="http://schemas.openxmlformats.org/officeDocument/2006/relationships/hyperlink" Target="https://nfb.org/sites/default/files/images/nfb/publications/fr/fr28/fr280109.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fb.org/aw/1/1/1618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papenmeier-rehatechnik.de/en/about_us_milestones.html" TargetMode="External"/><Relationship Id="rId4" Type="http://schemas.openxmlformats.org/officeDocument/2006/relationships/webSettings" Target="webSettings.xml"/><Relationship Id="rId9" Type="http://schemas.openxmlformats.org/officeDocument/2006/relationships/hyperlink" Target="https://www.afb.org/aw/22/7/1762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unnam\AppData\Roaming\Microsoft\Templates\BANA%20Braill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BANA Braille 2015.dot</Template>
  <TotalTime>155</TotalTime>
  <Pages>15</Pages>
  <Words>4874</Words>
  <Characters>27788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Dunnam, Jennifer</dc:creator>
  <cp:keywords/>
  <dc:description/>
  <cp:lastModifiedBy>Dunnam, Jennifer</cp:lastModifiedBy>
  <cp:revision>53</cp:revision>
  <dcterms:created xsi:type="dcterms:W3CDTF">2024-03-07T18:39:00Z</dcterms:created>
  <dcterms:modified xsi:type="dcterms:W3CDTF">2024-06-05T18:44:00Z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ies>
</file>